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47" w:rsidRPr="00BD0147" w:rsidRDefault="00BD0147" w:rsidP="00BD0147">
      <w:pPr>
        <w:spacing w:after="0"/>
        <w:ind w:firstLine="62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D014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ПАМЯТКА ПО ПРИМЕНЕНИЮ ПИРОТЕХНИКИ</w:t>
      </w:r>
    </w:p>
    <w:p w:rsidR="00BD0147" w:rsidRPr="00BD0147" w:rsidRDefault="00BD0147" w:rsidP="00BD0147">
      <w:pPr>
        <w:pStyle w:val="a3"/>
        <w:spacing w:before="0" w:beforeAutospacing="0" w:after="0" w:afterAutospacing="0" w:line="276" w:lineRule="auto"/>
        <w:ind w:firstLine="624"/>
        <w:rPr>
          <w:color w:val="000000"/>
          <w:sz w:val="28"/>
          <w:szCs w:val="28"/>
        </w:rPr>
      </w:pPr>
      <w:r w:rsidRPr="00BD0147">
        <w:rPr>
          <w:color w:val="000000"/>
          <w:sz w:val="28"/>
          <w:szCs w:val="28"/>
        </w:rPr>
        <w:t>При организации и проведении новогодних и рождественских праздников, чтобы избежать неприятных последствий при применении пиротехнических изделий, предотвратить несчастный случай, необходимо помнить и неукоснительно соблюдать правила пожарной безопасности при эксплуатации пиротехнических изделий и правила приведения их в действие.</w:t>
      </w:r>
    </w:p>
    <w:p w:rsidR="00BD0147" w:rsidRPr="00BD0147" w:rsidRDefault="00BD0147" w:rsidP="00BD0147">
      <w:pPr>
        <w:pStyle w:val="a3"/>
        <w:spacing w:before="0" w:beforeAutospacing="0" w:after="0" w:afterAutospacing="0" w:line="276" w:lineRule="auto"/>
        <w:ind w:firstLine="624"/>
        <w:rPr>
          <w:color w:val="000000"/>
          <w:sz w:val="28"/>
          <w:szCs w:val="28"/>
        </w:rPr>
      </w:pPr>
      <w:r w:rsidRPr="00BD0147">
        <w:rPr>
          <w:color w:val="000000"/>
          <w:sz w:val="28"/>
          <w:szCs w:val="28"/>
        </w:rPr>
        <w:t xml:space="preserve">Фейерверки, петарды, ракеты и </w:t>
      </w:r>
      <w:proofErr w:type="gramStart"/>
      <w:r w:rsidRPr="00BD0147">
        <w:rPr>
          <w:color w:val="000000"/>
          <w:sz w:val="28"/>
          <w:szCs w:val="28"/>
        </w:rPr>
        <w:t>другие</w:t>
      </w:r>
      <w:proofErr w:type="gramEnd"/>
      <w:r w:rsidRPr="00BD0147">
        <w:rPr>
          <w:color w:val="000000"/>
          <w:sz w:val="28"/>
          <w:szCs w:val="28"/>
        </w:rPr>
        <w:t xml:space="preserve"> взрывающиеся и стреляющие «игрушки» всегда притягивали к себе внимание. Но с каждым годом увеличивается количество получаемых от этих забав увечий: термических ожогов и различных травм.</w:t>
      </w:r>
    </w:p>
    <w:p w:rsidR="00BD0147" w:rsidRPr="00BD0147" w:rsidRDefault="00BD0147" w:rsidP="00BD0147">
      <w:pPr>
        <w:pStyle w:val="a3"/>
        <w:spacing w:before="0" w:beforeAutospacing="0" w:after="0" w:afterAutospacing="0" w:line="276" w:lineRule="auto"/>
        <w:ind w:firstLine="624"/>
        <w:rPr>
          <w:color w:val="000000"/>
          <w:sz w:val="28"/>
          <w:szCs w:val="28"/>
        </w:rPr>
      </w:pPr>
      <w:r w:rsidRPr="00BD0147">
        <w:rPr>
          <w:color w:val="000000"/>
          <w:sz w:val="28"/>
          <w:szCs w:val="28"/>
        </w:rPr>
        <w:t>Пиротехнические изделия представляют собой источник повышенной опасности и заслуживают особого внимания. В последние годы через торговую сеть реализуется значительное количество пиротехнических изделий различного назначения, способа действия, размеров и массы заряда, отечественного и зарубежного производства.</w:t>
      </w:r>
    </w:p>
    <w:p w:rsidR="00BD0147" w:rsidRPr="00BD0147" w:rsidRDefault="00BD0147" w:rsidP="00BD0147">
      <w:pPr>
        <w:pStyle w:val="a3"/>
        <w:spacing w:before="0" w:beforeAutospacing="0" w:after="0" w:afterAutospacing="0" w:line="276" w:lineRule="auto"/>
        <w:ind w:firstLine="624"/>
        <w:rPr>
          <w:color w:val="000000"/>
          <w:sz w:val="28"/>
          <w:szCs w:val="28"/>
        </w:rPr>
      </w:pPr>
      <w:r w:rsidRPr="00BD0147">
        <w:rPr>
          <w:color w:val="000000"/>
          <w:sz w:val="28"/>
          <w:szCs w:val="28"/>
        </w:rPr>
        <w:t>Бесконтрольная реализация пиротехнической продукции и применение ее без соблюдения необходимых мер пожарной безопасности становятся причинами многих пожаров, травм и даже гибели людей, главным образом детей и подростков.</w:t>
      </w:r>
    </w:p>
    <w:p w:rsidR="00BD0147" w:rsidRPr="00BD0147" w:rsidRDefault="00BD0147" w:rsidP="00BD0147">
      <w:pPr>
        <w:pStyle w:val="a3"/>
        <w:spacing w:before="0" w:beforeAutospacing="0" w:after="0" w:afterAutospacing="0" w:line="276" w:lineRule="auto"/>
        <w:ind w:firstLine="624"/>
        <w:jc w:val="center"/>
        <w:rPr>
          <w:color w:val="000000"/>
          <w:sz w:val="28"/>
          <w:szCs w:val="28"/>
        </w:rPr>
      </w:pPr>
      <w:r w:rsidRPr="00BD0147">
        <w:rPr>
          <w:rStyle w:val="a4"/>
          <w:color w:val="000000"/>
          <w:sz w:val="28"/>
          <w:szCs w:val="28"/>
        </w:rPr>
        <w:t>Рекомендации при покупке пиротехники</w:t>
      </w:r>
    </w:p>
    <w:p w:rsidR="00BD0147" w:rsidRPr="00BD0147" w:rsidRDefault="00BD0147" w:rsidP="00BD0147">
      <w:pPr>
        <w:pStyle w:val="a3"/>
        <w:spacing w:before="0" w:beforeAutospacing="0" w:after="0" w:afterAutospacing="0" w:line="276" w:lineRule="auto"/>
        <w:ind w:firstLine="624"/>
        <w:rPr>
          <w:color w:val="000000"/>
          <w:sz w:val="28"/>
          <w:szCs w:val="28"/>
        </w:rPr>
      </w:pPr>
      <w:r w:rsidRPr="00BD0147">
        <w:rPr>
          <w:color w:val="000000"/>
          <w:sz w:val="28"/>
          <w:szCs w:val="28"/>
        </w:rPr>
        <w:t>Приобретать пиротехнические изделия следует только в специализированных отделах магазинов, ни в коем случае не приобретать пиротехнику на рынках, где не соблюдаются условия хранения. Из-за несоблюдения температурных режимов, влажности приобретенная пиротехника может не сработать или сработать в руках.</w:t>
      </w:r>
    </w:p>
    <w:p w:rsidR="00BD0147" w:rsidRPr="00BD0147" w:rsidRDefault="00BD0147" w:rsidP="00BD0147">
      <w:pPr>
        <w:pStyle w:val="a3"/>
        <w:spacing w:before="0" w:beforeAutospacing="0" w:after="0" w:afterAutospacing="0" w:line="276" w:lineRule="auto"/>
        <w:ind w:firstLine="624"/>
        <w:rPr>
          <w:color w:val="000000"/>
          <w:sz w:val="28"/>
          <w:szCs w:val="28"/>
        </w:rPr>
      </w:pPr>
      <w:proofErr w:type="gramStart"/>
      <w:r w:rsidRPr="00BD0147">
        <w:rPr>
          <w:color w:val="000000"/>
          <w:sz w:val="28"/>
          <w:szCs w:val="28"/>
        </w:rPr>
        <w:t>Изделия должны иметь сертификаты соответствия, а также подробную инструкцию по применению, содержащую следующие сведения:</w:t>
      </w:r>
      <w:r w:rsidRPr="00BD0147">
        <w:rPr>
          <w:color w:val="000000"/>
          <w:sz w:val="28"/>
          <w:szCs w:val="28"/>
        </w:rPr>
        <w:br/>
        <w:t>наименование быто</w:t>
      </w:r>
      <w:r>
        <w:rPr>
          <w:color w:val="000000"/>
          <w:sz w:val="28"/>
          <w:szCs w:val="28"/>
        </w:rPr>
        <w:t>вого пиротехнического изделия;</w:t>
      </w:r>
      <w:r>
        <w:rPr>
          <w:color w:val="000000"/>
          <w:sz w:val="28"/>
          <w:szCs w:val="28"/>
        </w:rPr>
        <w:br/>
      </w:r>
      <w:r w:rsidRPr="00BD0147">
        <w:rPr>
          <w:color w:val="000000"/>
          <w:sz w:val="28"/>
          <w:szCs w:val="28"/>
        </w:rPr>
        <w:t>условия применения;</w:t>
      </w:r>
      <w:r w:rsidRPr="00BD0147">
        <w:rPr>
          <w:color w:val="000000"/>
          <w:sz w:val="28"/>
          <w:szCs w:val="28"/>
        </w:rPr>
        <w:br/>
        <w:t>ограничения при обращении;</w:t>
      </w:r>
      <w:r w:rsidRPr="00BD0147">
        <w:rPr>
          <w:color w:val="000000"/>
          <w:sz w:val="28"/>
          <w:szCs w:val="28"/>
        </w:rPr>
        <w:br/>
        <w:t>способы безопасной подготовки, пуска и утилизации;</w:t>
      </w:r>
      <w:r w:rsidRPr="00BD0147">
        <w:rPr>
          <w:color w:val="000000"/>
          <w:sz w:val="28"/>
          <w:szCs w:val="28"/>
        </w:rPr>
        <w:br/>
        <w:t>правила хранения в быту;</w:t>
      </w:r>
      <w:r w:rsidRPr="00BD0147">
        <w:rPr>
          <w:color w:val="000000"/>
          <w:sz w:val="28"/>
          <w:szCs w:val="28"/>
        </w:rPr>
        <w:br/>
        <w:t>гарантийный срок и дату изготовления;</w:t>
      </w:r>
      <w:r w:rsidRPr="00BD0147">
        <w:rPr>
          <w:color w:val="000000"/>
          <w:sz w:val="28"/>
          <w:szCs w:val="28"/>
        </w:rPr>
        <w:br/>
        <w:t>предупреждение об опасности бытового пиротехнического изделия;</w:t>
      </w:r>
      <w:r w:rsidRPr="00BD0147">
        <w:rPr>
          <w:color w:val="000000"/>
          <w:sz w:val="28"/>
          <w:szCs w:val="28"/>
        </w:rPr>
        <w:br/>
        <w:t>действия в случае отказа и возникновения нештатных ситуаций;</w:t>
      </w:r>
      <w:proofErr w:type="gramEnd"/>
      <w:r w:rsidRPr="00BD0147">
        <w:rPr>
          <w:color w:val="000000"/>
          <w:sz w:val="28"/>
          <w:szCs w:val="28"/>
        </w:rPr>
        <w:br/>
        <w:t>действия в случае пожара;</w:t>
      </w:r>
      <w:r w:rsidRPr="00BD0147">
        <w:rPr>
          <w:color w:val="000000"/>
          <w:sz w:val="28"/>
          <w:szCs w:val="28"/>
        </w:rPr>
        <w:br/>
        <w:t>реквизиты изготовителя;</w:t>
      </w:r>
      <w:r w:rsidRPr="00BD0147">
        <w:rPr>
          <w:color w:val="000000"/>
          <w:sz w:val="28"/>
          <w:szCs w:val="28"/>
        </w:rPr>
        <w:br/>
        <w:t>информацию по сертификации и другие сведения, обусловленные спецификой изделия.</w:t>
      </w:r>
    </w:p>
    <w:p w:rsidR="00BD0147" w:rsidRPr="00BD0147" w:rsidRDefault="00BD0147" w:rsidP="00BD0147">
      <w:pPr>
        <w:pStyle w:val="a3"/>
        <w:spacing w:before="0" w:beforeAutospacing="0" w:after="0" w:afterAutospacing="0" w:line="276" w:lineRule="auto"/>
        <w:ind w:firstLine="624"/>
        <w:rPr>
          <w:color w:val="000000"/>
          <w:sz w:val="28"/>
          <w:szCs w:val="28"/>
        </w:rPr>
      </w:pPr>
      <w:r w:rsidRPr="00BD0147">
        <w:rPr>
          <w:color w:val="000000"/>
          <w:sz w:val="28"/>
          <w:szCs w:val="28"/>
        </w:rPr>
        <w:t xml:space="preserve">Инструкция должна быть на русском языке, текст — четким и хорошо различимым. Предупредительные надписи выделяют шрифтом или содержат слово «Внимание!». На каждой упаковке и изделии должны быть указаны: наименование изделия; торговая марка; дата изготовления, а также текст: «Внимание! Изделие </w:t>
      </w:r>
      <w:proofErr w:type="spellStart"/>
      <w:r w:rsidRPr="00BD0147">
        <w:rPr>
          <w:color w:val="000000"/>
          <w:sz w:val="28"/>
          <w:szCs w:val="28"/>
        </w:rPr>
        <w:lastRenderedPageBreak/>
        <w:t>пожар</w:t>
      </w:r>
      <w:proofErr w:type="gramStart"/>
      <w:r w:rsidRPr="00BD0147">
        <w:rPr>
          <w:color w:val="000000"/>
          <w:sz w:val="28"/>
          <w:szCs w:val="28"/>
        </w:rPr>
        <w:t>о</w:t>
      </w:r>
      <w:proofErr w:type="spellEnd"/>
      <w:r w:rsidRPr="00BD0147">
        <w:rPr>
          <w:color w:val="000000"/>
          <w:sz w:val="28"/>
          <w:szCs w:val="28"/>
        </w:rPr>
        <w:t>-</w:t>
      </w:r>
      <w:proofErr w:type="gramEnd"/>
      <w:r w:rsidRPr="00BD0147">
        <w:rPr>
          <w:color w:val="000000"/>
          <w:sz w:val="28"/>
          <w:szCs w:val="28"/>
        </w:rPr>
        <w:t xml:space="preserve"> и </w:t>
      </w:r>
      <w:proofErr w:type="spellStart"/>
      <w:r w:rsidRPr="00BD0147">
        <w:rPr>
          <w:color w:val="000000"/>
          <w:sz w:val="28"/>
          <w:szCs w:val="28"/>
        </w:rPr>
        <w:t>травмоопасно</w:t>
      </w:r>
      <w:proofErr w:type="spellEnd"/>
      <w:r w:rsidRPr="00BD0147">
        <w:rPr>
          <w:color w:val="000000"/>
          <w:sz w:val="28"/>
          <w:szCs w:val="28"/>
        </w:rPr>
        <w:t xml:space="preserve">! Не применять до ознакомления с прилагаемой инструкцией! Беречь от детей! Не использовать пиротехническое изделие с истекшим сроком хранения. Хранить в сухом месте при температуре не более 30 </w:t>
      </w:r>
      <w:proofErr w:type="spellStart"/>
      <w:r w:rsidRPr="00BD0147">
        <w:rPr>
          <w:color w:val="000000"/>
          <w:sz w:val="28"/>
          <w:szCs w:val="28"/>
        </w:rPr>
        <w:t>оС</w:t>
      </w:r>
      <w:proofErr w:type="spellEnd"/>
      <w:r w:rsidRPr="00BD0147">
        <w:rPr>
          <w:color w:val="000000"/>
          <w:sz w:val="28"/>
          <w:szCs w:val="28"/>
        </w:rPr>
        <w:t>, вдали от нагревательных приборов. Продажа детям до 14 лет запрещена».</w:t>
      </w:r>
    </w:p>
    <w:p w:rsidR="00BD0147" w:rsidRPr="00BD0147" w:rsidRDefault="00BD0147" w:rsidP="00BD0147">
      <w:pPr>
        <w:pStyle w:val="a3"/>
        <w:spacing w:before="0" w:beforeAutospacing="0" w:after="0" w:afterAutospacing="0" w:line="276" w:lineRule="auto"/>
        <w:ind w:firstLine="624"/>
        <w:jc w:val="center"/>
        <w:rPr>
          <w:color w:val="000000"/>
          <w:sz w:val="28"/>
          <w:szCs w:val="28"/>
        </w:rPr>
      </w:pPr>
      <w:r w:rsidRPr="00BD0147">
        <w:rPr>
          <w:rStyle w:val="a4"/>
          <w:color w:val="000000"/>
          <w:sz w:val="28"/>
          <w:szCs w:val="28"/>
        </w:rPr>
        <w:t>При эксплуатации пиротехнических изделий запрещается:</w:t>
      </w:r>
    </w:p>
    <w:p w:rsidR="00BD0147" w:rsidRPr="00BD0147" w:rsidRDefault="00BD0147" w:rsidP="00BD014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bookmarkStart w:id="0" w:name="_GoBack"/>
      <w:bookmarkEnd w:id="0"/>
      <w:r w:rsidRPr="00BD0147">
        <w:rPr>
          <w:color w:val="000000"/>
          <w:sz w:val="28"/>
          <w:szCs w:val="28"/>
        </w:rPr>
        <w:t>- использовать пиротехнические изделия с нарушением требований инструкции по применению;</w:t>
      </w:r>
      <w:r w:rsidRPr="00BD0147">
        <w:rPr>
          <w:color w:val="000000"/>
          <w:sz w:val="28"/>
          <w:szCs w:val="28"/>
        </w:rPr>
        <w:br/>
        <w:t>- применять пиротехнические изделия внутри зданий, помещений (если это не предусмотрено инструкцией), на открытых территориях в момент скопления людей;</w:t>
      </w:r>
      <w:r w:rsidRPr="00BD0147">
        <w:rPr>
          <w:color w:val="000000"/>
          <w:sz w:val="28"/>
          <w:szCs w:val="28"/>
        </w:rPr>
        <w:br/>
        <w:t>- запускать пиротехнические изделия на расстоянии ближе 20 м от любых строений;</w:t>
      </w:r>
      <w:r w:rsidRPr="00BD0147">
        <w:rPr>
          <w:color w:val="000000"/>
          <w:sz w:val="28"/>
          <w:szCs w:val="28"/>
        </w:rPr>
        <w:br/>
        <w:t>- запускать пиротехнические изделия под деревьями, линиями электропередачи и вблизи легковоспламеняющихся предметов;</w:t>
      </w:r>
      <w:r w:rsidRPr="00BD0147">
        <w:rPr>
          <w:color w:val="000000"/>
          <w:sz w:val="28"/>
          <w:szCs w:val="28"/>
        </w:rPr>
        <w:br/>
        <w:t>- использовать пиротехнические изделия при погодных условиях, не позволяющих обеспечить безопасность при их использовании;</w:t>
      </w:r>
      <w:r w:rsidRPr="00BD0147">
        <w:rPr>
          <w:color w:val="000000"/>
          <w:sz w:val="28"/>
          <w:szCs w:val="28"/>
        </w:rPr>
        <w:br/>
        <w:t>- наклоняться над пиротехническим изделием в момент поджигания фитиля;</w:t>
      </w:r>
      <w:r w:rsidRPr="00BD0147">
        <w:rPr>
          <w:color w:val="000000"/>
          <w:sz w:val="28"/>
          <w:szCs w:val="28"/>
        </w:rPr>
        <w:br/>
        <w:t>- использовать поврежденные изделия и изделия с истекшим сроком годности;</w:t>
      </w:r>
      <w:r w:rsidRPr="00BD0147">
        <w:rPr>
          <w:color w:val="000000"/>
          <w:sz w:val="28"/>
          <w:szCs w:val="28"/>
        </w:rPr>
        <w:br/>
        <w:t>- хранить пиротехнические изделия рядом с нагревательными приборами и источниками открытого огня;</w:t>
      </w:r>
      <w:r w:rsidRPr="00BD0147">
        <w:rPr>
          <w:color w:val="000000"/>
          <w:sz w:val="28"/>
          <w:szCs w:val="28"/>
        </w:rPr>
        <w:br/>
        <w:t>- разбирать пиротехнические изделия, сжигать их на костре;</w:t>
      </w:r>
      <w:r w:rsidRPr="00BD0147">
        <w:rPr>
          <w:color w:val="000000"/>
          <w:sz w:val="28"/>
          <w:szCs w:val="28"/>
        </w:rPr>
        <w:br/>
        <w:t>- направлять пиротехнические изделия на людей и животных;</w:t>
      </w:r>
      <w:r w:rsidRPr="00BD0147">
        <w:rPr>
          <w:color w:val="000000"/>
          <w:sz w:val="28"/>
          <w:szCs w:val="28"/>
        </w:rPr>
        <w:br/>
        <w:t>- применять детям без присутствия взрослых;</w:t>
      </w:r>
      <w:r w:rsidRPr="00BD0147">
        <w:rPr>
          <w:color w:val="000000"/>
          <w:sz w:val="28"/>
          <w:szCs w:val="28"/>
        </w:rPr>
        <w:br/>
        <w:t>- использовать пиротехнические изделия, находясь в нетрезвом состоянии, курить рядом с ними.</w:t>
      </w:r>
    </w:p>
    <w:p w:rsidR="00BD0147" w:rsidRDefault="00BD0147" w:rsidP="00BD0147">
      <w:pPr>
        <w:pStyle w:val="a3"/>
        <w:spacing w:before="0" w:beforeAutospacing="0" w:after="0" w:afterAutospacing="0" w:line="276" w:lineRule="auto"/>
        <w:ind w:firstLine="624"/>
        <w:rPr>
          <w:rStyle w:val="a4"/>
          <w:i/>
          <w:iCs/>
          <w:color w:val="000000"/>
          <w:sz w:val="28"/>
          <w:szCs w:val="28"/>
        </w:rPr>
      </w:pPr>
      <w:r w:rsidRPr="00BD0147">
        <w:rPr>
          <w:rStyle w:val="a4"/>
          <w:i/>
          <w:iCs/>
          <w:color w:val="000000"/>
          <w:sz w:val="28"/>
          <w:szCs w:val="28"/>
        </w:rPr>
        <w:t xml:space="preserve">В случае пожара немедленно звоните в пожарную охрану по телефону: </w:t>
      </w:r>
    </w:p>
    <w:p w:rsidR="00BD0147" w:rsidRPr="00BD0147" w:rsidRDefault="00BD0147" w:rsidP="00BD014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D0147">
        <w:rPr>
          <w:rStyle w:val="a4"/>
          <w:i/>
          <w:iCs/>
          <w:color w:val="000000"/>
          <w:sz w:val="28"/>
          <w:szCs w:val="28"/>
        </w:rPr>
        <w:t>01, 101, 2-00</w:t>
      </w:r>
      <w:r>
        <w:rPr>
          <w:rStyle w:val="a4"/>
          <w:i/>
          <w:iCs/>
          <w:color w:val="000000"/>
          <w:sz w:val="28"/>
          <w:szCs w:val="28"/>
        </w:rPr>
        <w:t>-</w:t>
      </w:r>
      <w:r w:rsidRPr="00BD0147">
        <w:rPr>
          <w:rStyle w:val="a4"/>
          <w:i/>
          <w:iCs/>
          <w:color w:val="000000"/>
          <w:sz w:val="28"/>
          <w:szCs w:val="28"/>
        </w:rPr>
        <w:t>12</w:t>
      </w:r>
      <w:r>
        <w:rPr>
          <w:rStyle w:val="a4"/>
          <w:i/>
          <w:iCs/>
          <w:color w:val="000000"/>
          <w:sz w:val="28"/>
          <w:szCs w:val="28"/>
        </w:rPr>
        <w:t>.</w:t>
      </w:r>
      <w:r w:rsidRPr="00BD0147">
        <w:rPr>
          <w:b/>
          <w:bCs/>
          <w:i/>
          <w:iCs/>
          <w:color w:val="000000"/>
          <w:sz w:val="28"/>
          <w:szCs w:val="28"/>
        </w:rPr>
        <w:br/>
      </w:r>
      <w:r w:rsidRPr="00BD0147">
        <w:rPr>
          <w:rStyle w:val="a4"/>
          <w:i/>
          <w:iCs/>
          <w:color w:val="000000"/>
          <w:sz w:val="28"/>
          <w:szCs w:val="28"/>
        </w:rPr>
        <w:t xml:space="preserve">Кроме этого напоминаем, что </w:t>
      </w:r>
      <w:proofErr w:type="gramStart"/>
      <w:r w:rsidRPr="00BD0147">
        <w:rPr>
          <w:rStyle w:val="a4"/>
          <w:i/>
          <w:iCs/>
          <w:color w:val="000000"/>
          <w:sz w:val="28"/>
          <w:szCs w:val="28"/>
        </w:rPr>
        <w:t>согласно статьи</w:t>
      </w:r>
      <w:proofErr w:type="gramEnd"/>
      <w:r w:rsidRPr="00BD0147">
        <w:rPr>
          <w:rStyle w:val="a4"/>
          <w:i/>
          <w:iCs/>
          <w:color w:val="000000"/>
          <w:sz w:val="28"/>
          <w:szCs w:val="28"/>
        </w:rPr>
        <w:t xml:space="preserve"> 12 Закона Ярославской области № 100-з «Об административных правонарушениях», за действия, нарушающие тишину и покой граждан в ночное время (зимнее – с 22.00 до 06.00), влечёт на граждан – предупреждение или наложение административного штрафа от 200 до 2000 рублей.</w:t>
      </w:r>
    </w:p>
    <w:p w:rsidR="00BD0147" w:rsidRPr="00BD0147" w:rsidRDefault="00BD0147" w:rsidP="00BD0147">
      <w:pPr>
        <w:pStyle w:val="a3"/>
        <w:spacing w:before="0" w:beforeAutospacing="0" w:after="0" w:afterAutospacing="0" w:line="276" w:lineRule="auto"/>
        <w:ind w:firstLine="624"/>
        <w:rPr>
          <w:color w:val="000000"/>
          <w:sz w:val="28"/>
          <w:szCs w:val="28"/>
        </w:rPr>
      </w:pPr>
      <w:r w:rsidRPr="00BD0147">
        <w:rPr>
          <w:color w:val="000000"/>
          <w:sz w:val="28"/>
          <w:szCs w:val="28"/>
        </w:rPr>
        <w:t>Приятных праздников!</w:t>
      </w:r>
    </w:p>
    <w:p w:rsidR="00084A3C" w:rsidRPr="00BD0147" w:rsidRDefault="00084A3C" w:rsidP="00BD0147">
      <w:pPr>
        <w:spacing w:after="0"/>
        <w:ind w:firstLine="624"/>
        <w:rPr>
          <w:rFonts w:ascii="Times New Roman" w:hAnsi="Times New Roman" w:cs="Times New Roman"/>
          <w:sz w:val="28"/>
          <w:szCs w:val="28"/>
        </w:rPr>
      </w:pPr>
    </w:p>
    <w:sectPr w:rsidR="00084A3C" w:rsidRPr="00BD0147" w:rsidSect="00BD014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C5"/>
    <w:rsid w:val="00084A3C"/>
    <w:rsid w:val="006D1FC5"/>
    <w:rsid w:val="00BD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1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1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7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2019-12-26T10:26:00Z</dcterms:created>
  <dcterms:modified xsi:type="dcterms:W3CDTF">2019-12-26T10:30:00Z</dcterms:modified>
</cp:coreProperties>
</file>