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5F" w:rsidRDefault="00F76C5F" w:rsidP="00F76C5F">
      <w:pPr>
        <w:spacing w:after="0" w:line="240" w:lineRule="auto"/>
        <w:jc w:val="center"/>
        <w:rPr>
          <w:sz w:val="32"/>
          <w:szCs w:val="32"/>
        </w:rPr>
      </w:pPr>
      <w:r w:rsidRPr="00F76C5F">
        <w:rPr>
          <w:sz w:val="32"/>
          <w:szCs w:val="32"/>
        </w:rPr>
        <w:t xml:space="preserve">МОУ </w:t>
      </w:r>
      <w:proofErr w:type="spellStart"/>
      <w:r w:rsidRPr="00F76C5F">
        <w:rPr>
          <w:sz w:val="32"/>
          <w:szCs w:val="32"/>
        </w:rPr>
        <w:t>Рязанцевская</w:t>
      </w:r>
      <w:proofErr w:type="spellEnd"/>
      <w:r w:rsidRPr="00F76C5F">
        <w:rPr>
          <w:sz w:val="32"/>
          <w:szCs w:val="32"/>
        </w:rPr>
        <w:t xml:space="preserve"> СОШ</w:t>
      </w:r>
    </w:p>
    <w:p w:rsidR="00E6440F" w:rsidRDefault="00F76C5F" w:rsidP="00F76C5F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F76C5F">
        <w:rPr>
          <w:sz w:val="32"/>
          <w:szCs w:val="32"/>
        </w:rPr>
        <w:t>Переславского</w:t>
      </w:r>
      <w:proofErr w:type="spellEnd"/>
      <w:r w:rsidRPr="00F76C5F">
        <w:rPr>
          <w:sz w:val="32"/>
          <w:szCs w:val="32"/>
        </w:rPr>
        <w:t xml:space="preserve"> района Ярославской области</w:t>
      </w:r>
    </w:p>
    <w:p w:rsidR="00F76C5F" w:rsidRDefault="00F76C5F" w:rsidP="00F76C5F">
      <w:pPr>
        <w:spacing w:after="0" w:line="240" w:lineRule="auto"/>
        <w:jc w:val="center"/>
        <w:rPr>
          <w:sz w:val="32"/>
          <w:szCs w:val="32"/>
        </w:rPr>
      </w:pPr>
    </w:p>
    <w:p w:rsidR="00F76C5F" w:rsidRDefault="00F76C5F" w:rsidP="00F76C5F">
      <w:pPr>
        <w:spacing w:after="0" w:line="240" w:lineRule="auto"/>
        <w:jc w:val="center"/>
        <w:rPr>
          <w:sz w:val="32"/>
          <w:szCs w:val="32"/>
        </w:rPr>
      </w:pPr>
    </w:p>
    <w:p w:rsidR="00F76C5F" w:rsidRDefault="00F76C5F" w:rsidP="00F76C5F">
      <w:pPr>
        <w:spacing w:after="0" w:line="240" w:lineRule="auto"/>
        <w:jc w:val="center"/>
        <w:rPr>
          <w:sz w:val="32"/>
          <w:szCs w:val="32"/>
        </w:rPr>
      </w:pPr>
    </w:p>
    <w:p w:rsidR="00F76C5F" w:rsidRDefault="00F76C5F" w:rsidP="00F76C5F">
      <w:pPr>
        <w:spacing w:after="0" w:line="240" w:lineRule="auto"/>
        <w:jc w:val="center"/>
        <w:rPr>
          <w:sz w:val="32"/>
          <w:szCs w:val="32"/>
        </w:rPr>
      </w:pPr>
    </w:p>
    <w:p w:rsidR="00F76C5F" w:rsidRDefault="00F76C5F" w:rsidP="00F76C5F">
      <w:pPr>
        <w:spacing w:after="0" w:line="240" w:lineRule="auto"/>
        <w:jc w:val="center"/>
        <w:rPr>
          <w:sz w:val="32"/>
          <w:szCs w:val="32"/>
        </w:rPr>
      </w:pPr>
    </w:p>
    <w:p w:rsidR="00F76C5F" w:rsidRDefault="00F76C5F" w:rsidP="00F76C5F">
      <w:pPr>
        <w:spacing w:after="0" w:line="240" w:lineRule="auto"/>
        <w:jc w:val="center"/>
        <w:rPr>
          <w:sz w:val="32"/>
          <w:szCs w:val="32"/>
        </w:rPr>
      </w:pPr>
    </w:p>
    <w:p w:rsidR="00F76C5F" w:rsidRDefault="00F76C5F" w:rsidP="00F76C5F">
      <w:pPr>
        <w:spacing w:after="0" w:line="240" w:lineRule="auto"/>
        <w:jc w:val="center"/>
        <w:rPr>
          <w:sz w:val="32"/>
          <w:szCs w:val="32"/>
        </w:rPr>
      </w:pPr>
    </w:p>
    <w:p w:rsidR="00F76C5F" w:rsidRDefault="00F76C5F" w:rsidP="00F76C5F">
      <w:pPr>
        <w:spacing w:after="0" w:line="240" w:lineRule="auto"/>
        <w:jc w:val="center"/>
        <w:rPr>
          <w:sz w:val="32"/>
          <w:szCs w:val="32"/>
        </w:rPr>
      </w:pPr>
    </w:p>
    <w:p w:rsidR="00F76C5F" w:rsidRDefault="00F76C5F" w:rsidP="00F76C5F">
      <w:pPr>
        <w:spacing w:after="0" w:line="240" w:lineRule="auto"/>
        <w:jc w:val="center"/>
        <w:rPr>
          <w:sz w:val="32"/>
          <w:szCs w:val="32"/>
        </w:rPr>
      </w:pPr>
    </w:p>
    <w:p w:rsidR="00F76C5F" w:rsidRPr="00F76C5F" w:rsidRDefault="00F76C5F" w:rsidP="00F76C5F">
      <w:pPr>
        <w:spacing w:after="0" w:line="240" w:lineRule="auto"/>
        <w:jc w:val="center"/>
        <w:rPr>
          <w:b/>
          <w:i/>
          <w:sz w:val="48"/>
          <w:szCs w:val="48"/>
        </w:rPr>
      </w:pPr>
      <w:r w:rsidRPr="00F76C5F">
        <w:rPr>
          <w:b/>
          <w:i/>
          <w:sz w:val="48"/>
          <w:szCs w:val="48"/>
        </w:rPr>
        <w:t xml:space="preserve">Применение ИКТ на уроках </w:t>
      </w:r>
      <w:r>
        <w:rPr>
          <w:b/>
          <w:i/>
          <w:sz w:val="48"/>
          <w:szCs w:val="48"/>
        </w:rPr>
        <w:br/>
      </w:r>
      <w:proofErr w:type="spellStart"/>
      <w:proofErr w:type="gramStart"/>
      <w:r w:rsidRPr="00F76C5F">
        <w:rPr>
          <w:b/>
          <w:i/>
          <w:sz w:val="48"/>
          <w:szCs w:val="48"/>
        </w:rPr>
        <w:t>естественно-научного</w:t>
      </w:r>
      <w:proofErr w:type="spellEnd"/>
      <w:proofErr w:type="gramEnd"/>
      <w:r w:rsidRPr="00F76C5F">
        <w:rPr>
          <w:b/>
          <w:i/>
          <w:sz w:val="48"/>
          <w:szCs w:val="48"/>
        </w:rPr>
        <w:t xml:space="preserve"> цикла</w:t>
      </w:r>
    </w:p>
    <w:p w:rsidR="00B43CF7" w:rsidRDefault="00B43CF7"/>
    <w:p w:rsidR="00B43CF7" w:rsidRDefault="00B43CF7"/>
    <w:p w:rsidR="00B43CF7" w:rsidRDefault="00B43CF7"/>
    <w:p w:rsidR="00B43CF7" w:rsidRDefault="00B43CF7"/>
    <w:p w:rsidR="00B43CF7" w:rsidRDefault="00B43CF7"/>
    <w:p w:rsidR="00F76C5F" w:rsidRDefault="00F76C5F"/>
    <w:p w:rsidR="00F76C5F" w:rsidRDefault="00F76C5F"/>
    <w:p w:rsidR="00F76C5F" w:rsidRDefault="00F76C5F"/>
    <w:p w:rsidR="00F76C5F" w:rsidRDefault="00F76C5F"/>
    <w:p w:rsidR="00F76C5F" w:rsidRDefault="00F76C5F"/>
    <w:p w:rsidR="00F76C5F" w:rsidRDefault="00F76C5F"/>
    <w:p w:rsidR="00F76C5F" w:rsidRPr="00F76C5F" w:rsidRDefault="00F76C5F" w:rsidP="00F76C5F">
      <w:pPr>
        <w:jc w:val="right"/>
        <w:rPr>
          <w:sz w:val="28"/>
          <w:szCs w:val="28"/>
        </w:rPr>
      </w:pPr>
      <w:r w:rsidRPr="00F76C5F">
        <w:rPr>
          <w:sz w:val="28"/>
          <w:szCs w:val="28"/>
        </w:rPr>
        <w:t xml:space="preserve">учитель математики и </w:t>
      </w:r>
      <w:r>
        <w:rPr>
          <w:sz w:val="28"/>
          <w:szCs w:val="28"/>
        </w:rPr>
        <w:t>и</w:t>
      </w:r>
      <w:r w:rsidRPr="00F76C5F">
        <w:rPr>
          <w:sz w:val="28"/>
          <w:szCs w:val="28"/>
        </w:rPr>
        <w:t>нформатики</w:t>
      </w:r>
    </w:p>
    <w:p w:rsidR="00F76C5F" w:rsidRDefault="00F76C5F" w:rsidP="00F76C5F">
      <w:pPr>
        <w:jc w:val="right"/>
        <w:rPr>
          <w:sz w:val="28"/>
          <w:szCs w:val="28"/>
        </w:rPr>
      </w:pPr>
      <w:r w:rsidRPr="00F76C5F">
        <w:rPr>
          <w:sz w:val="28"/>
          <w:szCs w:val="28"/>
        </w:rPr>
        <w:t>Селезнева Н.Н.</w:t>
      </w:r>
    </w:p>
    <w:p w:rsidR="00F76C5F" w:rsidRDefault="00F76C5F" w:rsidP="00F76C5F">
      <w:pPr>
        <w:jc w:val="right"/>
        <w:rPr>
          <w:sz w:val="28"/>
          <w:szCs w:val="28"/>
        </w:rPr>
      </w:pPr>
    </w:p>
    <w:p w:rsidR="00F76C5F" w:rsidRDefault="00F76C5F" w:rsidP="00F76C5F">
      <w:pPr>
        <w:jc w:val="right"/>
        <w:rPr>
          <w:sz w:val="28"/>
          <w:szCs w:val="28"/>
        </w:rPr>
      </w:pPr>
    </w:p>
    <w:p w:rsidR="00F76C5F" w:rsidRDefault="00F76C5F" w:rsidP="00F76C5F">
      <w:pPr>
        <w:jc w:val="right"/>
        <w:rPr>
          <w:sz w:val="28"/>
          <w:szCs w:val="28"/>
        </w:rPr>
      </w:pPr>
    </w:p>
    <w:p w:rsidR="00F76C5F" w:rsidRPr="00F76C5F" w:rsidRDefault="00F76C5F" w:rsidP="00F76C5F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</w:t>
      </w:r>
      <w:r w:rsidR="00D4034B">
        <w:rPr>
          <w:sz w:val="28"/>
          <w:szCs w:val="28"/>
        </w:rPr>
        <w:t xml:space="preserve">19 </w:t>
      </w:r>
      <w:proofErr w:type="spellStart"/>
      <w:proofErr w:type="gramStart"/>
      <w:r w:rsidR="00D4034B">
        <w:rPr>
          <w:sz w:val="28"/>
          <w:szCs w:val="28"/>
        </w:rPr>
        <w:t>гг</w:t>
      </w:r>
      <w:proofErr w:type="spellEnd"/>
      <w:proofErr w:type="gramEnd"/>
    </w:p>
    <w:p w:rsidR="00B43CF7" w:rsidRDefault="00B43CF7" w:rsidP="00D4034B">
      <w:pPr>
        <w:tabs>
          <w:tab w:val="center" w:pos="5386"/>
          <w:tab w:val="left" w:pos="98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6AC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B43CF7" w:rsidRDefault="00B43CF7" w:rsidP="00B43CF7">
      <w:pPr>
        <w:tabs>
          <w:tab w:val="center" w:pos="5386"/>
          <w:tab w:val="left" w:pos="9811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255938">
        <w:rPr>
          <w:rFonts w:ascii="Times New Roman" w:hAnsi="Times New Roman"/>
          <w:b/>
          <w:sz w:val="20"/>
          <w:szCs w:val="20"/>
        </w:rPr>
        <w:t>стр.</w:t>
      </w:r>
    </w:p>
    <w:p w:rsidR="00B43CF7" w:rsidRDefault="00B43CF7" w:rsidP="00B43C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…………………………………………………………………..……..……</w:t>
      </w:r>
      <w:r w:rsidRPr="00725A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725A0B">
        <w:rPr>
          <w:rFonts w:ascii="Times New Roman" w:hAnsi="Times New Roman"/>
          <w:b/>
          <w:sz w:val="28"/>
          <w:szCs w:val="28"/>
        </w:rPr>
        <w:t xml:space="preserve">    </w:t>
      </w:r>
    </w:p>
    <w:p w:rsidR="00B43CF7" w:rsidRDefault="00B43CF7" w:rsidP="00B43C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 ИКТ……………………………………………..…....… 5  </w:t>
      </w:r>
    </w:p>
    <w:p w:rsidR="00B43CF7" w:rsidRPr="00725A0B" w:rsidRDefault="00B43CF7" w:rsidP="00B43CF7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61F0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2.1.Цели и задачи использования ИКТ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….………………………....….</w:t>
      </w:r>
      <w:r w:rsidRPr="00CF3E7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Pr="00CF3E7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B43CF7" w:rsidRPr="00CF3E72" w:rsidRDefault="00B43CF7" w:rsidP="00B43CF7">
      <w:pPr>
        <w:spacing w:after="0" w:line="240" w:lineRule="auto"/>
        <w:ind w:left="708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61F0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2.2.Направления использования ИКТ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……………………………..…. 5 </w:t>
      </w:r>
      <w:r w:rsidRPr="00CF3E7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B43CF7" w:rsidRPr="00CF3E72" w:rsidRDefault="00B43CF7" w:rsidP="00B43CF7">
      <w:pPr>
        <w:spacing w:after="0" w:line="240" w:lineRule="auto"/>
        <w:ind w:left="708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8"/>
          <w:szCs w:val="28"/>
          <w:lang w:eastAsia="ru-RU"/>
        </w:rPr>
      </w:pPr>
      <w:r w:rsidRPr="00F61F0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2.3.Формы использования ИКТ.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……………………………………….</w:t>
      </w:r>
      <w:r w:rsidRPr="00CF3E72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6 </w:t>
      </w:r>
      <w:r w:rsidRPr="00F61F0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F61F0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/>
          <w:b/>
          <w:bCs/>
          <w:color w:val="0000FF"/>
          <w:kern w:val="36"/>
          <w:sz w:val="28"/>
          <w:szCs w:val="28"/>
          <w:lang w:eastAsia="ru-RU"/>
        </w:rPr>
        <w:t xml:space="preserve"> </w:t>
      </w:r>
      <w:r w:rsidRPr="00BD2CD7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Области  применения ИКТ в образовательном процессе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….…. 8</w:t>
      </w:r>
    </w:p>
    <w:p w:rsidR="00B43CF7" w:rsidRPr="00F61F09" w:rsidRDefault="00B43CF7" w:rsidP="00B43C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Изменения, вносимые информационно-коммуникационными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86C7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технологиями в образовательный пр</w:t>
      </w:r>
      <w:r w:rsidRPr="00686C7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…………………….….... 12</w:t>
      </w:r>
    </w:p>
    <w:p w:rsidR="00B43CF7" w:rsidRPr="00CF3E72" w:rsidRDefault="00B43CF7" w:rsidP="00B43C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F09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F09">
        <w:rPr>
          <w:rFonts w:ascii="Times New Roman" w:hAnsi="Times New Roman"/>
          <w:b/>
          <w:sz w:val="28"/>
          <w:szCs w:val="28"/>
        </w:rPr>
        <w:t>…………………………</w:t>
      </w:r>
      <w:r>
        <w:rPr>
          <w:rFonts w:ascii="Times New Roman" w:hAnsi="Times New Roman"/>
          <w:b/>
          <w:sz w:val="28"/>
          <w:szCs w:val="28"/>
        </w:rPr>
        <w:t>..</w:t>
      </w:r>
      <w:r w:rsidRPr="00F61F09">
        <w:rPr>
          <w:rFonts w:ascii="Times New Roman" w:hAnsi="Times New Roman"/>
          <w:b/>
          <w:sz w:val="28"/>
          <w:szCs w:val="28"/>
        </w:rPr>
        <w:t>……</w:t>
      </w:r>
      <w:r>
        <w:rPr>
          <w:rFonts w:ascii="Times New Roman" w:hAnsi="Times New Roman"/>
          <w:b/>
          <w:sz w:val="28"/>
          <w:szCs w:val="28"/>
        </w:rPr>
        <w:t>.</w:t>
      </w:r>
      <w:r w:rsidRPr="00F61F09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……......</w:t>
      </w:r>
      <w:r w:rsidRPr="00F61F09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….</w:t>
      </w:r>
      <w:r w:rsidRPr="00F61F09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.</w:t>
      </w:r>
      <w:r w:rsidRPr="00F61F09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..</w:t>
      </w:r>
      <w:r w:rsidRPr="00F61F09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.</w:t>
      </w:r>
      <w:r w:rsidRPr="00CF3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B43CF7" w:rsidRDefault="00B43CF7" w:rsidP="00B43CF7">
      <w:r>
        <w:rPr>
          <w:rFonts w:ascii="Times New Roman" w:hAnsi="Times New Roman"/>
          <w:b/>
          <w:sz w:val="28"/>
          <w:szCs w:val="28"/>
        </w:rPr>
        <w:t>Информативные источники..</w:t>
      </w:r>
      <w:r w:rsidRPr="00F61F09">
        <w:rPr>
          <w:rFonts w:ascii="Times New Roman" w:hAnsi="Times New Roman"/>
          <w:b/>
          <w:sz w:val="28"/>
          <w:szCs w:val="28"/>
        </w:rPr>
        <w:t>……………</w:t>
      </w:r>
      <w:r>
        <w:rPr>
          <w:rFonts w:ascii="Times New Roman" w:hAnsi="Times New Roman"/>
          <w:b/>
          <w:sz w:val="28"/>
          <w:szCs w:val="28"/>
        </w:rPr>
        <w:t>.</w:t>
      </w:r>
      <w:r w:rsidRPr="00F61F09">
        <w:rPr>
          <w:rFonts w:ascii="Times New Roman" w:hAnsi="Times New Roman"/>
          <w:b/>
          <w:sz w:val="28"/>
          <w:szCs w:val="28"/>
        </w:rPr>
        <w:t>……………………</w:t>
      </w:r>
      <w:r>
        <w:rPr>
          <w:rFonts w:ascii="Times New Roman" w:hAnsi="Times New Roman"/>
          <w:b/>
          <w:sz w:val="28"/>
          <w:szCs w:val="28"/>
        </w:rPr>
        <w:t>….…..</w:t>
      </w:r>
      <w:r w:rsidRPr="00F61F09">
        <w:rPr>
          <w:rFonts w:ascii="Times New Roman" w:hAnsi="Times New Roman"/>
          <w:b/>
          <w:sz w:val="28"/>
          <w:szCs w:val="28"/>
        </w:rPr>
        <w:t xml:space="preserve"> ……</w:t>
      </w:r>
      <w:r>
        <w:rPr>
          <w:rFonts w:ascii="Times New Roman" w:hAnsi="Times New Roman"/>
          <w:b/>
          <w:sz w:val="28"/>
          <w:szCs w:val="28"/>
        </w:rPr>
        <w:t>.</w:t>
      </w:r>
      <w:r w:rsidRPr="00CF3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br w:type="page"/>
      </w:r>
    </w:p>
    <w:p w:rsidR="00B43CF7" w:rsidRPr="00012829" w:rsidRDefault="00B43CF7" w:rsidP="00B43C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6815">
        <w:rPr>
          <w:rFonts w:ascii="Times New Roman" w:hAnsi="Times New Roman"/>
          <w:sz w:val="28"/>
          <w:szCs w:val="28"/>
        </w:rPr>
        <w:lastRenderedPageBreak/>
        <w:br/>
      </w:r>
      <w:r w:rsidRPr="00D72640">
        <w:rPr>
          <w:rFonts w:ascii="Times New Roman" w:hAnsi="Times New Roman"/>
          <w:b/>
          <w:color w:val="0070C0"/>
          <w:sz w:val="28"/>
          <w:szCs w:val="28"/>
        </w:rPr>
        <w:t>Введение</w:t>
      </w:r>
    </w:p>
    <w:p w:rsidR="00B43CF7" w:rsidRDefault="00B43CF7" w:rsidP="00B43CF7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  <w:r w:rsidRPr="00012829">
        <w:rPr>
          <w:rFonts w:ascii="Times New Roman" w:hAnsi="Times New Roman"/>
          <w:b/>
          <w:sz w:val="28"/>
          <w:szCs w:val="28"/>
        </w:rPr>
        <w:t>Технология</w:t>
      </w:r>
      <w:r w:rsidRPr="00936815">
        <w:rPr>
          <w:rFonts w:ascii="Times New Roman" w:hAnsi="Times New Roman"/>
          <w:sz w:val="28"/>
          <w:szCs w:val="28"/>
        </w:rPr>
        <w:t xml:space="preserve"> </w:t>
      </w:r>
      <w:r w:rsidRPr="00012829">
        <w:rPr>
          <w:rFonts w:ascii="Monotype Corsiva" w:hAnsi="Monotype Corsiva"/>
          <w:sz w:val="28"/>
          <w:szCs w:val="28"/>
        </w:rPr>
        <w:t>(от греческого «</w:t>
      </w:r>
      <w:proofErr w:type="gramStart"/>
      <w:r w:rsidRPr="00012829">
        <w:rPr>
          <w:rFonts w:ascii="Monotype Corsiva" w:hAnsi="Monotype Corsiva"/>
          <w:sz w:val="28"/>
          <w:szCs w:val="28"/>
          <w:lang w:val="en-US"/>
        </w:rPr>
        <w:t>t</w:t>
      </w:r>
      <w:proofErr w:type="spellStart"/>
      <w:proofErr w:type="gramEnd"/>
      <w:r w:rsidRPr="00012829">
        <w:rPr>
          <w:rFonts w:ascii="Monotype Corsiva" w:hAnsi="Monotype Corsiva"/>
          <w:sz w:val="28"/>
          <w:szCs w:val="28"/>
        </w:rPr>
        <w:t>ес</w:t>
      </w:r>
      <w:r w:rsidRPr="00012829">
        <w:rPr>
          <w:rFonts w:ascii="Monotype Corsiva" w:hAnsi="Monotype Corsiva"/>
          <w:sz w:val="28"/>
          <w:szCs w:val="28"/>
          <w:lang w:val="en-US"/>
        </w:rPr>
        <w:t>hn</w:t>
      </w:r>
      <w:proofErr w:type="spellEnd"/>
      <w:r w:rsidRPr="00012829">
        <w:rPr>
          <w:rFonts w:ascii="Monotype Corsiva" w:hAnsi="Monotype Corsiva"/>
          <w:sz w:val="28"/>
          <w:szCs w:val="28"/>
        </w:rPr>
        <w:t>е», что означает «искусство», «мастерство», «ум</w:t>
      </w:r>
      <w:r w:rsidRPr="00012829">
        <w:rPr>
          <w:rFonts w:ascii="Monotype Corsiva" w:hAnsi="Monotype Corsiva"/>
          <w:sz w:val="28"/>
          <w:szCs w:val="28"/>
        </w:rPr>
        <w:t>е</w:t>
      </w:r>
      <w:r w:rsidRPr="00012829">
        <w:rPr>
          <w:rFonts w:ascii="Monotype Corsiva" w:hAnsi="Monotype Corsiva"/>
          <w:sz w:val="28"/>
          <w:szCs w:val="28"/>
        </w:rPr>
        <w:t>ние»).</w:t>
      </w:r>
      <w:r w:rsidRPr="00936815">
        <w:rPr>
          <w:rFonts w:ascii="Times New Roman" w:hAnsi="Times New Roman"/>
          <w:sz w:val="28"/>
          <w:szCs w:val="28"/>
        </w:rPr>
        <w:t xml:space="preserve"> </w:t>
      </w:r>
    </w:p>
    <w:p w:rsidR="00B43CF7" w:rsidRDefault="00B43CF7" w:rsidP="00B43CF7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5EE">
        <w:rPr>
          <w:rFonts w:ascii="Times New Roman" w:hAnsi="Times New Roman"/>
          <w:b/>
          <w:bCs/>
          <w:iCs/>
          <w:sz w:val="28"/>
          <w:szCs w:val="28"/>
        </w:rPr>
        <w:t>Информационные и коммуникационные технологии (ИКТ)</w:t>
      </w:r>
      <w:r w:rsidRPr="003335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35EE">
        <w:rPr>
          <w:rFonts w:ascii="Times New Roman" w:hAnsi="Times New Roman"/>
          <w:sz w:val="28"/>
          <w:szCs w:val="28"/>
        </w:rPr>
        <w:t>– это обобщающее понятие, описывающее различные устройства, механизмы, способы, алгоритмы обрабо</w:t>
      </w:r>
      <w:r w:rsidRPr="003335EE">
        <w:rPr>
          <w:rFonts w:ascii="Times New Roman" w:hAnsi="Times New Roman"/>
          <w:sz w:val="28"/>
          <w:szCs w:val="28"/>
        </w:rPr>
        <w:t>т</w:t>
      </w:r>
      <w:r w:rsidRPr="003335EE">
        <w:rPr>
          <w:rFonts w:ascii="Times New Roman" w:hAnsi="Times New Roman"/>
          <w:sz w:val="28"/>
          <w:szCs w:val="28"/>
        </w:rPr>
        <w:t>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</w:t>
      </w:r>
      <w:r w:rsidRPr="003335EE">
        <w:rPr>
          <w:rFonts w:ascii="Times New Roman" w:hAnsi="Times New Roman"/>
          <w:sz w:val="28"/>
          <w:szCs w:val="28"/>
        </w:rPr>
        <w:t>а</w:t>
      </w:r>
      <w:r w:rsidRPr="003335EE">
        <w:rPr>
          <w:rFonts w:ascii="Times New Roman" w:hAnsi="Times New Roman"/>
          <w:sz w:val="28"/>
          <w:szCs w:val="28"/>
        </w:rPr>
        <w:t>ций вместе с размещенной на них информацией.</w:t>
      </w:r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815">
        <w:rPr>
          <w:rFonts w:ascii="Times New Roman" w:hAnsi="Times New Roman"/>
          <w:sz w:val="28"/>
          <w:szCs w:val="28"/>
        </w:rPr>
        <w:t>Использование преподавателями ИКТ для активного вовлечения учащихся в уче</w:t>
      </w:r>
      <w:r w:rsidRPr="00936815">
        <w:rPr>
          <w:rFonts w:ascii="Times New Roman" w:hAnsi="Times New Roman"/>
          <w:sz w:val="28"/>
          <w:szCs w:val="28"/>
        </w:rPr>
        <w:t>б</w:t>
      </w:r>
      <w:r w:rsidRPr="00936815">
        <w:rPr>
          <w:rFonts w:ascii="Times New Roman" w:hAnsi="Times New Roman"/>
          <w:sz w:val="28"/>
          <w:szCs w:val="28"/>
        </w:rPr>
        <w:t>ный процесс является одним из самых многообещающих направлений развития образ</w:t>
      </w:r>
      <w:r w:rsidRPr="00936815">
        <w:rPr>
          <w:rFonts w:ascii="Times New Roman" w:hAnsi="Times New Roman"/>
          <w:sz w:val="28"/>
          <w:szCs w:val="28"/>
        </w:rPr>
        <w:t>о</w:t>
      </w:r>
      <w:r w:rsidRPr="00936815">
        <w:rPr>
          <w:rFonts w:ascii="Times New Roman" w:hAnsi="Times New Roman"/>
          <w:sz w:val="28"/>
          <w:szCs w:val="28"/>
        </w:rPr>
        <w:t xml:space="preserve">вания. </w:t>
      </w:r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815">
        <w:rPr>
          <w:rFonts w:ascii="Times New Roman" w:hAnsi="Times New Roman"/>
          <w:sz w:val="28"/>
          <w:szCs w:val="28"/>
        </w:rPr>
        <w:t>Постоянно возрастающие мощность и универсальность компьютеров открывают н</w:t>
      </w:r>
      <w:r w:rsidRPr="00936815">
        <w:rPr>
          <w:rFonts w:ascii="Times New Roman" w:hAnsi="Times New Roman"/>
          <w:sz w:val="28"/>
          <w:szCs w:val="28"/>
        </w:rPr>
        <w:t>о</w:t>
      </w:r>
      <w:r w:rsidRPr="00936815">
        <w:rPr>
          <w:rFonts w:ascii="Times New Roman" w:hAnsi="Times New Roman"/>
          <w:sz w:val="28"/>
          <w:szCs w:val="28"/>
        </w:rPr>
        <w:t>вые, отличающиеся от существовавших ранее возможности преподавания и обучения, позволяют преподавателям расширять набор применяемых методов обучения, а учащи</w:t>
      </w:r>
      <w:r w:rsidRPr="00936815">
        <w:rPr>
          <w:rFonts w:ascii="Times New Roman" w:hAnsi="Times New Roman"/>
          <w:sz w:val="28"/>
          <w:szCs w:val="28"/>
        </w:rPr>
        <w:t>м</w:t>
      </w:r>
      <w:r w:rsidRPr="00936815">
        <w:rPr>
          <w:rFonts w:ascii="Times New Roman" w:hAnsi="Times New Roman"/>
          <w:sz w:val="28"/>
          <w:szCs w:val="28"/>
        </w:rPr>
        <w:t>ся — вносить свой вклад в решение общих задач.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815">
        <w:rPr>
          <w:rFonts w:ascii="Times New Roman" w:hAnsi="Times New Roman"/>
          <w:sz w:val="28"/>
          <w:szCs w:val="28"/>
        </w:rPr>
        <w:t>Образовательные технологии помогут повысить уровень обучения и улучшить у</w:t>
      </w:r>
      <w:r w:rsidRPr="00936815">
        <w:rPr>
          <w:rFonts w:ascii="Times New Roman" w:hAnsi="Times New Roman"/>
          <w:sz w:val="28"/>
          <w:szCs w:val="28"/>
        </w:rPr>
        <w:t>с</w:t>
      </w:r>
      <w:r w:rsidRPr="00936815">
        <w:rPr>
          <w:rFonts w:ascii="Times New Roman" w:hAnsi="Times New Roman"/>
          <w:sz w:val="28"/>
          <w:szCs w:val="28"/>
        </w:rPr>
        <w:t>певаемость каждого ученика. В настоящее время существуют колоссальные возможности со</w:t>
      </w:r>
      <w:r w:rsidRPr="00936815">
        <w:rPr>
          <w:rFonts w:ascii="Times New Roman" w:hAnsi="Times New Roman"/>
          <w:sz w:val="28"/>
          <w:szCs w:val="28"/>
        </w:rPr>
        <w:t>з</w:t>
      </w:r>
      <w:r w:rsidRPr="00936815">
        <w:rPr>
          <w:rFonts w:ascii="Times New Roman" w:hAnsi="Times New Roman"/>
          <w:sz w:val="28"/>
          <w:szCs w:val="28"/>
        </w:rPr>
        <w:t>дания мощных ИКТ и сетевых ресурсов.</w:t>
      </w:r>
    </w:p>
    <w:p w:rsidR="00B43CF7" w:rsidRPr="00936815" w:rsidRDefault="00B43CF7" w:rsidP="00B43C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815">
        <w:rPr>
          <w:rFonts w:ascii="Times New Roman" w:hAnsi="Times New Roman"/>
          <w:sz w:val="28"/>
          <w:szCs w:val="28"/>
        </w:rPr>
        <w:t xml:space="preserve"> Естественно, использование компьютера на уроках оправдано лишь в тех случаях, когда он обеспечивает существенное преимущество по сравнению с традиционными фронтальными опытами или лабораторными работ</w:t>
      </w:r>
      <w:r w:rsidRPr="00936815">
        <w:rPr>
          <w:rFonts w:ascii="Times New Roman" w:hAnsi="Times New Roman"/>
          <w:sz w:val="28"/>
          <w:szCs w:val="28"/>
        </w:rPr>
        <w:t>а</w:t>
      </w:r>
      <w:r w:rsidRPr="00936815">
        <w:rPr>
          <w:rFonts w:ascii="Times New Roman" w:hAnsi="Times New Roman"/>
          <w:sz w:val="28"/>
          <w:szCs w:val="28"/>
        </w:rPr>
        <w:t xml:space="preserve">ми. </w:t>
      </w:r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информационными и коммуникативными технологиями позволяет уверенно чувствовать себя любому </w:t>
      </w:r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человеку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стенах образов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тельного учреждения, так и за его пределами – в информационном обществе. Дает возможность и создает условия для формирования творческой личности, дальнейшего непрерывного самообразования и 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мосовершенствования.</w:t>
      </w:r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направленность учебного процесса в школе в этой связи приобр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тает</w:t>
      </w:r>
      <w:r w:rsidRPr="00936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качественно иной характер обучения и воспитания учащихся, а именно: она более всего акцентирована на связь предмета информатики со всеми школьными предмет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образования сегодня «настроена» на подготовку профессиональной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конк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рентноспособной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, творческой, саморазвивающейся, самос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вершенствующейся личности. </w:t>
      </w:r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и коммуникационные технологии, естественно вх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дящие в жизнь каждого человека, способствуют качественному решению этой задачи. Но только при одном и очень важном условии: организует учебную деятельность учащегося и управл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ет ею педагог, владеющий ИКТ – компетенциями. Его основная роль для успешного 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шения образовательных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задач, овладения учащимися профессиональными знаниями сводится к со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данию необходимых условий для дости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жения поставленной цели.</w:t>
      </w:r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Компьютер как способ и средство обучения применяется в современной школе мн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гопланово: как обучающее устройство, как тренажер, репетитор, в качестве моделиру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щего устройства разнообразных ситуаций, как средство аудио и визуальной наглядности, как типография, для создания раздаточного материала.</w:t>
      </w:r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компьютеров в учебной и внеурочной деятельности позволяет 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шить следующие проблемы: индивидуализация и дифференциация обучения; мотивация обучения; избежание трудностей при работе с печатными пособиями; дефицит времени; 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тивизация самостоятельной работы учащихся.</w:t>
      </w:r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когда процессы информатизации в обществе постоянно ускор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ются, изменяются, современная школа не должна оставаться в стороне. Традиционные способы передачи информации уступают место 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пользованию информационно-коммуника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ных технологий. В этих услов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ях учителю необходимо ориентироваться в широком спектре инновационных технологий, идей, направлений. Использование 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формационн</w:t>
      </w:r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ных технологий в учебном процессе отражено в Федерал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ной программе экономического развития РФ, Федеральной программе развития образ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вания РФ, Федеральной программе «Развитие единой образовательной среды».</w:t>
      </w:r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Молодежь уже не оторвать от компьютера: эту тягу надо не пересекать, а использ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вать. Нужно учить грамотному, вежливому и содержательному сетевому общению, предметно и наглядно убеждать в фантастической красоте физических моделей, матем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тических преобразований, химических превр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щений, биологических закономерностей, поощрять любые попытки сам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стоятельных аналитических исследований компьютерных образовательных ресурсов. Оборудование технических кабинетов износилось, лабор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торное оборудование и многие средства наглядности – плакаты, диафильмы и др. пр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шли в негодное состояние, учебное кино и учебное телевидение вообще стали анахр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низмом. </w:t>
      </w:r>
    </w:p>
    <w:p w:rsidR="00B43CF7" w:rsidRPr="00B43CF7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Компьютер же может решить все названные проблемы и не только эти. Его прим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нение на любых этапах учебного процесса, таких как объяснение нового материала, 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мостоятельная работа обучающихся и контроль знаний, может значительно повысить к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чество конечного результата. </w:t>
      </w:r>
    </w:p>
    <w:p w:rsidR="00B43CF7" w:rsidRPr="00B43CF7" w:rsidRDefault="00B43CF7" w:rsidP="00B43CF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43CF7" w:rsidRPr="00B43CF7" w:rsidRDefault="00B43CF7" w:rsidP="00B43CF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43CF7" w:rsidRPr="00B43CF7" w:rsidRDefault="00B43CF7" w:rsidP="00B43CF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43CF7" w:rsidRPr="00B43CF7" w:rsidRDefault="00B43CF7" w:rsidP="00B43CF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43CF7" w:rsidRDefault="00B43CF7"/>
    <w:p w:rsidR="00B43CF7" w:rsidRDefault="00B43CF7"/>
    <w:p w:rsidR="00B43CF7" w:rsidRDefault="00B43CF7"/>
    <w:p w:rsidR="00B43CF7" w:rsidRPr="00D72640" w:rsidRDefault="00B43CF7" w:rsidP="00B43C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</w:pPr>
      <w:r w:rsidRPr="00D72640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lastRenderedPageBreak/>
        <w:t>2. Использование ИКТ</w:t>
      </w:r>
    </w:p>
    <w:p w:rsidR="00B43CF7" w:rsidRPr="00D72640" w:rsidRDefault="00B43CF7" w:rsidP="00B43C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</w:pPr>
      <w:r w:rsidRPr="00D72640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t>2.1 Цели и задачи использования ИКТ.</w:t>
      </w:r>
    </w:p>
    <w:p w:rsidR="00B43CF7" w:rsidRPr="00686C7F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 данное время меняются цели и задачи, стоящие перед современным образ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ванием, - происходит смещение усилий с усвоения знаний на формирование компетентн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стей, акцент переносится на личностно-ориентированное  обучение. Но, тем не менее, урок был и остается главной составной частью учебного процесса. Учебная деятельность учащихся в значительной мере сосредоточена на уроке. Качество подг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товки учащихся определяется содержанием образования, технологиями проведения  урока, его организ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ционной и практической направленностью, его атмосферой, поэтому необходимо  пр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менение новых педагогических технологий в образовател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ном процессе.</w:t>
      </w:r>
    </w:p>
    <w:p w:rsidR="00B43CF7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</w:p>
    <w:p w:rsidR="00B43CF7" w:rsidRPr="00D72640" w:rsidRDefault="00B43CF7" w:rsidP="00B43CF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D72640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Цели использования информационных технологий:</w:t>
      </w:r>
    </w:p>
    <w:p w:rsidR="00B43CF7" w:rsidRPr="00936815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81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1.     Развитие личности обучаемого, подготовка к самостоятельной проду</w:t>
      </w:r>
      <w:r w:rsidRPr="0093681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</w:t>
      </w:r>
      <w:r w:rsidRPr="0093681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тивной деятельности в условиях информационного общества </w:t>
      </w:r>
      <w:proofErr w:type="gramStart"/>
      <w:r w:rsidRPr="0093681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через</w:t>
      </w:r>
      <w:proofErr w:type="gramEnd"/>
      <w:r w:rsidRPr="0093681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B43CF7" w:rsidRPr="00686C7F" w:rsidRDefault="00B43CF7" w:rsidP="00B43CF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 развитие конструктивного, алгоритмического мышления, благодаря особе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ностям общения с компьютером;</w:t>
      </w:r>
    </w:p>
    <w:p w:rsidR="00B43CF7" w:rsidRPr="00686C7F" w:rsidRDefault="00B43CF7" w:rsidP="00B43CF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 развитие творческого мышления за счет уменьшения доли репродуктивной де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тельности;</w:t>
      </w:r>
    </w:p>
    <w:p w:rsidR="00B43CF7" w:rsidRPr="00686C7F" w:rsidRDefault="00B43CF7" w:rsidP="00B43CF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информационной культуры, умений осуществлять обработку 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формации (при использовании табличных процессоров, баз данных).</w:t>
      </w:r>
    </w:p>
    <w:p w:rsidR="00B43CF7" w:rsidRPr="00936815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81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2.     Реализация социального заказа, обусловленного информатизацией современн</w:t>
      </w:r>
      <w:r w:rsidRPr="0093681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</w:t>
      </w:r>
      <w:r w:rsidRPr="0093681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го общества:</w:t>
      </w:r>
    </w:p>
    <w:p w:rsidR="00B43CF7" w:rsidRPr="00686C7F" w:rsidRDefault="00B43CF7" w:rsidP="00B43CF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 подготовка обучаемых средствами информационных технологий к самостоятел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ной познавательной деятельности</w:t>
      </w:r>
    </w:p>
    <w:p w:rsidR="00B43CF7" w:rsidRPr="00936815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8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3.     </w:t>
      </w:r>
      <w:r w:rsidRPr="0093681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Мотивация учебно-воспитательного процесса</w:t>
      </w:r>
      <w:r w:rsidRPr="0093681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43CF7" w:rsidRPr="00686C7F" w:rsidRDefault="00B43CF7" w:rsidP="00B43C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 повышение качества и эффективности процесса обучения за счет реализации во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можностей информационных технологий;</w:t>
      </w:r>
    </w:p>
    <w:p w:rsidR="00B43CF7" w:rsidRPr="00686C7F" w:rsidRDefault="00B43CF7" w:rsidP="00B43C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 выявление и использование стимулов активизации познавательной деятел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ности.</w:t>
      </w:r>
    </w:p>
    <w:p w:rsidR="00B43CF7" w:rsidRPr="00D72640" w:rsidRDefault="00B43CF7" w:rsidP="00B43CF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</w:pPr>
      <w:r w:rsidRPr="00D72640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t>2.2 Направления использования ИКТ.</w:t>
      </w:r>
    </w:p>
    <w:p w:rsidR="00B43CF7" w:rsidRPr="00686C7F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В изучении школьного 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географии,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химии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выделяю несколько 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новных направлений, где оправдано использование компьютера:</w:t>
      </w:r>
    </w:p>
    <w:p w:rsidR="00B43CF7" w:rsidRPr="00686C7F" w:rsidRDefault="00B43CF7" w:rsidP="00B43CF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наглядное представление объектов и явлений микромира;</w:t>
      </w:r>
    </w:p>
    <w:p w:rsidR="00B43CF7" w:rsidRPr="00686C7F" w:rsidRDefault="00B43CF7" w:rsidP="00B43CF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изучение производств химических продуктов;</w:t>
      </w:r>
    </w:p>
    <w:p w:rsidR="00B43CF7" w:rsidRPr="00686C7F" w:rsidRDefault="00B43CF7" w:rsidP="00B43CF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моделирование химического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биологического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эксперимента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химических реакций;</w:t>
      </w:r>
    </w:p>
    <w:p w:rsidR="00B43CF7" w:rsidRPr="00686C7F" w:rsidRDefault="00B43CF7" w:rsidP="00B43CF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тестового контроля </w:t>
      </w:r>
    </w:p>
    <w:p w:rsidR="00B43CF7" w:rsidRPr="00686C7F" w:rsidRDefault="00B43CF7" w:rsidP="00B43CF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подготовка к ЕГЭ.</w:t>
      </w:r>
    </w:p>
    <w:p w:rsidR="00B43CF7" w:rsidRPr="00686C7F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Широкое использование анимации, химического моделирования с использованием компьютера делает обучение более наглядным, понятным и запоминающи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ся.</w:t>
      </w:r>
    </w:p>
    <w:p w:rsidR="00B43CF7" w:rsidRPr="00686C7F" w:rsidRDefault="00B43CF7" w:rsidP="00B43C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только учитель может проверить знания ученика, используя систему тестиров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ния, но и сам ребенок может контролировать степень усвоения материала.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виртуальных экскурсий значительно расширяет кругозор ребенка и облегчает понимание сути химических производств.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Но я считаю, что главное достоинство компьютерного проектирования на уроке х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мии – его использование при рассмотрении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взрыво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- и пожароопасных процессов, реа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ций с участием токсичных веществ, радиоактивных препаратов, словом, всего, что пре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ставляет непосредственную опасность для здоровья обучаемого.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43CF7" w:rsidRPr="00D72640" w:rsidRDefault="00B43CF7" w:rsidP="00B43C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</w:pPr>
      <w:r w:rsidRPr="00D72640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t>2.3 Формы использования ИКТ</w:t>
      </w:r>
    </w:p>
    <w:p w:rsidR="00B43CF7" w:rsidRPr="00AC66AC" w:rsidRDefault="00B43CF7" w:rsidP="00B43C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8"/>
          <w:szCs w:val="28"/>
          <w:lang w:eastAsia="ru-RU"/>
        </w:rPr>
      </w:pPr>
    </w:p>
    <w:p w:rsidR="00B43CF7" w:rsidRPr="00B2294F" w:rsidRDefault="00B43CF7" w:rsidP="00B43C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FF"/>
          <w:kern w:val="36"/>
          <w:sz w:val="28"/>
          <w:szCs w:val="28"/>
          <w:lang w:eastAsia="ru-RU"/>
        </w:rPr>
        <w:drawing>
          <wp:inline distT="0" distB="0" distL="0" distR="0">
            <wp:extent cx="6391275" cy="3255010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1099" t="-278" r="-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5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F7" w:rsidRDefault="00B43CF7" w:rsidP="00B43C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8"/>
          <w:szCs w:val="28"/>
          <w:lang w:val="en-US" w:eastAsia="ru-RU"/>
        </w:rPr>
      </w:pPr>
    </w:p>
    <w:p w:rsidR="00B43CF7" w:rsidRPr="00B2294F" w:rsidRDefault="00B43CF7" w:rsidP="00B43C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kern w:val="36"/>
          <w:sz w:val="28"/>
          <w:szCs w:val="28"/>
          <w:lang w:val="en-US" w:eastAsia="ru-RU"/>
        </w:rPr>
      </w:pP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 Использование готовых электронн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B229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продуктов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                                                                     </w:t>
      </w:r>
    </w:p>
    <w:p w:rsidR="00B43CF7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  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позволяет интенсифицировать деятельность учителя и ученика, позволяет пов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сить качество обучения предмету; отразить существенные стороны химических и биол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гических объектов, зримо воплотив в жизнь принцип 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глядности. 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43CF7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2486025" cy="2085975"/>
            <wp:effectExtent l="19050" t="0" r="9525" b="0"/>
            <wp:wrapTight wrapText="bothSides">
              <wp:wrapPolygon edited="0">
                <wp:start x="-166" y="0"/>
                <wp:lineTo x="-166" y="21501"/>
                <wp:lineTo x="21683" y="21501"/>
                <wp:lineTo x="21683" y="0"/>
                <wp:lineTo x="-166" y="0"/>
              </wp:wrapPolygon>
            </wp:wrapTight>
            <wp:docPr id="7" name="Рисунок 1" descr="goto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tovy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94F">
        <w:rPr>
          <w:rFonts w:ascii="Times New Roman" w:hAnsi="Times New Roman"/>
          <w:sz w:val="28"/>
          <w:szCs w:val="28"/>
        </w:rPr>
        <w:t>В своей работе использую электронные уче</w:t>
      </w:r>
      <w:r w:rsidRPr="00B2294F">
        <w:rPr>
          <w:rFonts w:ascii="Times New Roman" w:hAnsi="Times New Roman"/>
          <w:sz w:val="28"/>
          <w:szCs w:val="28"/>
        </w:rPr>
        <w:t>б</w:t>
      </w:r>
      <w:r w:rsidRPr="00B2294F">
        <w:rPr>
          <w:rFonts w:ascii="Times New Roman" w:hAnsi="Times New Roman"/>
          <w:sz w:val="28"/>
          <w:szCs w:val="28"/>
        </w:rPr>
        <w:t>ные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B43CF7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Использование </w:t>
      </w:r>
      <w:proofErr w:type="spellStart"/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мультим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дийных</w:t>
      </w:r>
      <w:proofErr w:type="spellEnd"/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презентаций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C7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62pt;margin-top:0;width:102pt;height:94.5pt;z-index:251660288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43CF7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143510</wp:posOffset>
            </wp:positionV>
            <wp:extent cx="1745615" cy="1148715"/>
            <wp:effectExtent l="19050" t="0" r="6985" b="0"/>
            <wp:wrapTight wrapText="bothSides">
              <wp:wrapPolygon edited="0">
                <wp:start x="-236" y="0"/>
                <wp:lineTo x="-236" y="21134"/>
                <wp:lineTo x="21686" y="21134"/>
                <wp:lineTo x="21686" y="0"/>
                <wp:lineTo x="-236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60" t="8475" r="13328" b="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позволяет представить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бный материал как систему ярких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опо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ных образов, наполненных исчерпывающей структурированной информацией в 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горитмическом порядке. В этом случае задействуются различные каналы восприятия,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позволяе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заложить информацию не только в фактографическом, но и в ассоциативном виде в долговреме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ную память учащихся. На сегодняшний день мною разработано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презентаций для уроков х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географии и 6 к внеклассным мероприятиям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они выставлены на личном сайте.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5639F">
        <w:t xml:space="preserve"> </w:t>
      </w:r>
      <w:proofErr w:type="gramEnd"/>
      <w:r w:rsidRPr="0025639F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25639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"http://www.krasnjak.my1.ru" </w:instrText>
      </w:r>
      <w:r w:rsidRPr="0025639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25639F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http://www.krasnjak.my1.ru</w:t>
      </w:r>
      <w:r w:rsidRPr="0025639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29">
        <w:rPr>
          <w:rFonts w:ascii="Times New Roman" w:eastAsia="Times New Roman" w:hAnsi="Times New Roman"/>
          <w:b/>
          <w:sz w:val="28"/>
          <w:szCs w:val="28"/>
          <w:lang w:eastAsia="ru-RU"/>
        </w:rPr>
        <w:t>3 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ресурсов сети Интернет.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C7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7" type="#_x0000_t75" alt="" style="position:absolute;left:0;text-align:left;margin-left:146pt;margin-top:0;width:186pt;height:81.75pt;z-index:251661312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210185</wp:posOffset>
            </wp:positionV>
            <wp:extent cx="1950085" cy="1560195"/>
            <wp:effectExtent l="19050" t="0" r="0" b="0"/>
            <wp:wrapTight wrapText="bothSides">
              <wp:wrapPolygon edited="0">
                <wp:start x="-211" y="0"/>
                <wp:lineTo x="-211" y="21363"/>
                <wp:lineTo x="21523" y="21363"/>
                <wp:lineTo x="21523" y="0"/>
                <wp:lineTo x="-211" y="0"/>
              </wp:wrapPolygon>
            </wp:wrapTight>
            <wp:docPr id="9" name="Рисунок 4" descr="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Сеть Инт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ернет несет громадный потенциал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образов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тельных услуг (электронная почта, поисковые системы, электронные конференции) и становится составной частью совр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менного образования. Получая из сети учебно-значимую информацию, учащиеся приобретают нав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ки:</w:t>
      </w:r>
    </w:p>
    <w:p w:rsidR="00B43CF7" w:rsidRPr="00686C7F" w:rsidRDefault="00B43CF7" w:rsidP="00B43CF7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целенаправленно находить информацию и систематизировать ее по заданным пр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знакам;</w:t>
      </w:r>
    </w:p>
    <w:p w:rsidR="00B43CF7" w:rsidRDefault="00B43CF7" w:rsidP="00B43CF7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видеть информацию в целом, а не фрагментарно, выделять главное в информац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онном сообщении.</w:t>
      </w:r>
    </w:p>
    <w:p w:rsidR="00B43CF7" w:rsidRDefault="00B43CF7" w:rsidP="00B43CF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5829">
        <w:rPr>
          <w:rFonts w:ascii="Times New Roman" w:hAnsi="Times New Roman"/>
          <w:bCs/>
          <w:sz w:val="28"/>
          <w:szCs w:val="28"/>
        </w:rPr>
        <w:t>На уроках и при подготовке к их проведению я и</w:t>
      </w:r>
      <w:r w:rsidRPr="00E15829">
        <w:rPr>
          <w:rFonts w:ascii="Times New Roman" w:hAnsi="Times New Roman"/>
          <w:bCs/>
          <w:sz w:val="28"/>
          <w:szCs w:val="28"/>
        </w:rPr>
        <w:t>с</w:t>
      </w:r>
      <w:r w:rsidRPr="00E15829">
        <w:rPr>
          <w:rFonts w:ascii="Times New Roman" w:hAnsi="Times New Roman"/>
          <w:bCs/>
          <w:sz w:val="28"/>
          <w:szCs w:val="28"/>
        </w:rPr>
        <w:t xml:space="preserve">пользую Интернет-ресурсы, </w:t>
      </w:r>
      <w:r w:rsidRPr="00E15829">
        <w:rPr>
          <w:rFonts w:ascii="Times New Roman" w:hAnsi="Times New Roman"/>
          <w:sz w:val="28"/>
          <w:szCs w:val="28"/>
        </w:rPr>
        <w:t>содержащие новейшую информацию по некот</w:t>
      </w:r>
      <w:r w:rsidRPr="00E15829">
        <w:rPr>
          <w:rFonts w:ascii="Times New Roman" w:hAnsi="Times New Roman"/>
          <w:sz w:val="28"/>
          <w:szCs w:val="28"/>
        </w:rPr>
        <w:t>о</w:t>
      </w:r>
      <w:r w:rsidRPr="00E15829">
        <w:rPr>
          <w:rFonts w:ascii="Times New Roman" w:hAnsi="Times New Roman"/>
          <w:sz w:val="28"/>
          <w:szCs w:val="28"/>
        </w:rPr>
        <w:t>рым разделам учебников:</w:t>
      </w:r>
    </w:p>
    <w:p w:rsidR="00B43CF7" w:rsidRPr="00B43CF7" w:rsidRDefault="00B43CF7" w:rsidP="00B43CF7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43CF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Дидактические материалы по информатике и математике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hyperlink r:id="rId9" w:tgtFrame="_blank" w:history="1">
        <w:r w:rsidRPr="00B43CF7">
          <w:rPr>
            <w:rFonts w:ascii="Times New Roman" w:eastAsia="Times New Roman" w:hAnsi="Times New Roman"/>
            <w:color w:val="0000FF"/>
            <w:sz w:val="27"/>
            <w:u w:val="single"/>
            <w:lang w:val="en-US" w:eastAsia="ru-RU"/>
          </w:rPr>
          <w:t>http</w:t>
        </w:r>
        <w:r w:rsidRPr="00B43CF7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://</w:t>
        </w:r>
        <w:r w:rsidRPr="00B43CF7">
          <w:rPr>
            <w:rFonts w:ascii="Times New Roman" w:eastAsia="Times New Roman" w:hAnsi="Times New Roman"/>
            <w:color w:val="0000FF"/>
            <w:sz w:val="27"/>
            <w:u w:val="single"/>
            <w:lang w:val="en-US" w:eastAsia="ru-RU"/>
          </w:rPr>
          <w:t>comp</w:t>
        </w:r>
        <w:r w:rsidRPr="00B43CF7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-</w:t>
        </w:r>
        <w:r w:rsidRPr="00B43CF7">
          <w:rPr>
            <w:rFonts w:ascii="Times New Roman" w:eastAsia="Times New Roman" w:hAnsi="Times New Roman"/>
            <w:color w:val="0000FF"/>
            <w:sz w:val="27"/>
            <w:u w:val="single"/>
            <w:lang w:val="en-US" w:eastAsia="ru-RU"/>
          </w:rPr>
          <w:t>science</w:t>
        </w:r>
        <w:r w:rsidRPr="00B43CF7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.</w:t>
        </w:r>
        <w:proofErr w:type="spellStart"/>
        <w:r w:rsidRPr="00B43CF7">
          <w:rPr>
            <w:rFonts w:ascii="Times New Roman" w:eastAsia="Times New Roman" w:hAnsi="Times New Roman"/>
            <w:color w:val="0000FF"/>
            <w:sz w:val="27"/>
            <w:u w:val="single"/>
            <w:lang w:val="en-US" w:eastAsia="ru-RU"/>
          </w:rPr>
          <w:t>narod</w:t>
        </w:r>
        <w:proofErr w:type="spellEnd"/>
        <w:r w:rsidRPr="00B43CF7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.</w:t>
        </w:r>
        <w:proofErr w:type="spellStart"/>
        <w:r w:rsidRPr="00B43CF7">
          <w:rPr>
            <w:rFonts w:ascii="Times New Roman" w:eastAsia="Times New Roman" w:hAnsi="Times New Roman"/>
            <w:color w:val="0000FF"/>
            <w:sz w:val="27"/>
            <w:u w:val="single"/>
            <w:lang w:val="en-US" w:eastAsia="ru-RU"/>
          </w:rPr>
          <w:t>ru</w:t>
        </w:r>
        <w:proofErr w:type="spellEnd"/>
      </w:hyperlink>
    </w:p>
    <w:p w:rsidR="00B43CF7" w:rsidRPr="00B43CF7" w:rsidRDefault="00B43CF7" w:rsidP="00B43CF7">
      <w:pPr>
        <w:pStyle w:val="title"/>
        <w:numPr>
          <w:ilvl w:val="0"/>
          <w:numId w:val="17"/>
        </w:numPr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Занимательная физика в вопросах и ответах: сайт заслуженного учителя РФ В. </w:t>
      </w:r>
      <w:proofErr w:type="spellStart"/>
      <w:r>
        <w:rPr>
          <w:rStyle w:val="spelle"/>
          <w:b/>
          <w:bCs/>
          <w:color w:val="000000"/>
          <w:sz w:val="27"/>
          <w:szCs w:val="27"/>
        </w:rPr>
        <w:t>Елькина</w:t>
      </w:r>
      <w:proofErr w:type="spellEnd"/>
      <w:r>
        <w:rPr>
          <w:rStyle w:val="spelle"/>
          <w:b/>
          <w:bCs/>
          <w:color w:val="000000"/>
          <w:sz w:val="27"/>
          <w:szCs w:val="27"/>
        </w:rPr>
        <w:t xml:space="preserve">     </w:t>
      </w:r>
      <w:hyperlink r:id="rId10" w:tgtFrame="_blank" w:history="1">
        <w:r w:rsidRPr="00B43CF7">
          <w:rPr>
            <w:rStyle w:val="a3"/>
            <w:sz w:val="27"/>
            <w:szCs w:val="27"/>
            <w:lang w:val="en-US"/>
          </w:rPr>
          <w:t>http</w:t>
        </w:r>
        <w:r w:rsidRPr="00B43CF7">
          <w:rPr>
            <w:rStyle w:val="a3"/>
            <w:sz w:val="27"/>
            <w:szCs w:val="27"/>
          </w:rPr>
          <w:t>://</w:t>
        </w:r>
        <w:proofErr w:type="spellStart"/>
        <w:r w:rsidRPr="00B43CF7">
          <w:rPr>
            <w:rStyle w:val="spelle"/>
            <w:color w:val="0000FF"/>
            <w:sz w:val="27"/>
            <w:szCs w:val="27"/>
            <w:u w:val="single"/>
            <w:lang w:val="en-US"/>
          </w:rPr>
          <w:t>elkin</w:t>
        </w:r>
        <w:proofErr w:type="spellEnd"/>
        <w:r w:rsidRPr="00B43CF7">
          <w:rPr>
            <w:rStyle w:val="a3"/>
            <w:sz w:val="27"/>
            <w:szCs w:val="27"/>
          </w:rPr>
          <w:t>52.</w:t>
        </w:r>
        <w:proofErr w:type="spellStart"/>
        <w:r w:rsidRPr="00B43CF7">
          <w:rPr>
            <w:rStyle w:val="spelle"/>
            <w:color w:val="0000FF"/>
            <w:sz w:val="27"/>
            <w:szCs w:val="27"/>
            <w:u w:val="single"/>
            <w:lang w:val="en-US"/>
          </w:rPr>
          <w:t>narod</w:t>
        </w:r>
        <w:proofErr w:type="spellEnd"/>
        <w:r w:rsidRPr="00B43CF7">
          <w:rPr>
            <w:rStyle w:val="a3"/>
            <w:sz w:val="27"/>
            <w:szCs w:val="27"/>
          </w:rPr>
          <w:t>.</w:t>
        </w:r>
        <w:proofErr w:type="spellStart"/>
        <w:r w:rsidRPr="00B43CF7">
          <w:rPr>
            <w:rStyle w:val="spelle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</w:p>
    <w:p w:rsidR="00B43CF7" w:rsidRPr="00B43CF7" w:rsidRDefault="00B43CF7" w:rsidP="00B43CF7">
      <w:pPr>
        <w:pStyle w:val="title"/>
        <w:numPr>
          <w:ilvl w:val="0"/>
          <w:numId w:val="17"/>
        </w:numPr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spellStart"/>
      <w:r>
        <w:rPr>
          <w:rStyle w:val="spelle"/>
          <w:b/>
          <w:bCs/>
          <w:color w:val="000000"/>
          <w:sz w:val="27"/>
          <w:szCs w:val="27"/>
        </w:rPr>
        <w:t>Клякс@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  <w:lang w:val="en-US"/>
        </w:rPr>
        <w:t>net</w:t>
      </w:r>
      <w:r>
        <w:rPr>
          <w:b/>
          <w:bCs/>
          <w:color w:val="000000"/>
          <w:sz w:val="27"/>
          <w:szCs w:val="27"/>
        </w:rPr>
        <w:t xml:space="preserve">: Информатика в школе. Компьютер на уроках </w:t>
      </w:r>
      <w:hyperlink r:id="rId11" w:tgtFrame="_blank" w:history="1">
        <w:r w:rsidRPr="00B43CF7">
          <w:rPr>
            <w:rStyle w:val="a3"/>
            <w:sz w:val="27"/>
            <w:szCs w:val="27"/>
          </w:rPr>
          <w:t>http://www.klyaksa.net</w:t>
        </w:r>
      </w:hyperlink>
    </w:p>
    <w:p w:rsidR="00B43CF7" w:rsidRPr="00B43CF7" w:rsidRDefault="00B43CF7" w:rsidP="00B43CF7">
      <w:pPr>
        <w:pStyle w:val="title"/>
        <w:numPr>
          <w:ilvl w:val="0"/>
          <w:numId w:val="17"/>
        </w:numPr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Азбука звездного неба    </w:t>
      </w:r>
      <w:hyperlink r:id="rId12" w:tgtFrame="_blank" w:history="1">
        <w:r w:rsidRPr="00B43CF7">
          <w:rPr>
            <w:rStyle w:val="a3"/>
            <w:sz w:val="27"/>
            <w:szCs w:val="27"/>
          </w:rPr>
          <w:t>http://www.astro-azbuka.info</w:t>
        </w:r>
      </w:hyperlink>
    </w:p>
    <w:p w:rsidR="00B43CF7" w:rsidRPr="00B43CF7" w:rsidRDefault="00B43CF7" w:rsidP="00B43CF7">
      <w:pPr>
        <w:pStyle w:val="title"/>
        <w:numPr>
          <w:ilvl w:val="0"/>
          <w:numId w:val="17"/>
        </w:numPr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Виртуальный компьютерный музей   </w:t>
      </w:r>
      <w:hyperlink r:id="rId13" w:history="1">
        <w:r w:rsidRPr="00021444">
          <w:rPr>
            <w:rStyle w:val="a3"/>
            <w:sz w:val="27"/>
            <w:szCs w:val="27"/>
          </w:rPr>
          <w:t>http://www.computer-museum.ru</w:t>
        </w:r>
      </w:hyperlink>
      <w:r>
        <w:rPr>
          <w:sz w:val="28"/>
          <w:szCs w:val="28"/>
        </w:rPr>
        <w:t xml:space="preserve"> </w:t>
      </w:r>
      <w:r w:rsidR="00F76C5F">
        <w:rPr>
          <w:sz w:val="28"/>
          <w:szCs w:val="28"/>
        </w:rPr>
        <w:t xml:space="preserve">   </w:t>
      </w:r>
      <w:r w:rsidRPr="00B43CF7">
        <w:rPr>
          <w:sz w:val="28"/>
          <w:szCs w:val="28"/>
        </w:rPr>
        <w:t>и многие другие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8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        4.</w:t>
      </w:r>
      <w:r w:rsidRPr="00686C7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 </w:t>
      </w:r>
      <w:r w:rsidRPr="00E158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 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Использование интерактивной доски и программного обеспечения SMART </w:t>
      </w:r>
      <w:proofErr w:type="spellStart"/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Board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, предназначенное для инт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рактивной доски).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2CD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Преимущества для преподавателя:</w:t>
      </w:r>
    </w:p>
    <w:p w:rsidR="00B43CF7" w:rsidRPr="00686C7F" w:rsidRDefault="00B43CF7" w:rsidP="00B43CF7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139065</wp:posOffset>
            </wp:positionV>
            <wp:extent cx="1419225" cy="2181225"/>
            <wp:effectExtent l="19050" t="0" r="9525" b="0"/>
            <wp:wrapTight wrapText="bothSides">
              <wp:wrapPolygon edited="0">
                <wp:start x="-290" y="0"/>
                <wp:lineTo x="-290" y="21506"/>
                <wp:lineTo x="21745" y="21506"/>
                <wp:lineTo x="21745" y="0"/>
                <wp:lineTo x="-290" y="0"/>
              </wp:wrapPolygon>
            </wp:wrapTight>
            <wp:docPr id="10" name="Рисунок 6" descr="sb_fp_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b_fp_her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C7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8" type="#_x0000_t75" alt="" style="position:absolute;left:0;text-align:left;margin-left:-31pt;margin-top:66.55pt;width:181.5pt;height:16.55pt;z-index:251662336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позволяет преподавателям объяснять новый материал из центра кла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са.</w:t>
      </w:r>
    </w:p>
    <w:p w:rsidR="00B43CF7" w:rsidRPr="00686C7F" w:rsidRDefault="00B43CF7" w:rsidP="00B43CF7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поощряет импровизацию и гибкость, позволяя преподавателям рисовать и делать записи поверх любых прилож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ний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-ресурсов.</w:t>
      </w:r>
      <w:r w:rsidRPr="00BD2CD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B43CF7" w:rsidRPr="00686C7F" w:rsidRDefault="00B43CF7" w:rsidP="00B43CF7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позволяет сохранять и распечат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изображения с доски, включая любые записи, сделанные во время занятия, не </w:t>
      </w:r>
      <w:r w:rsidRPr="00686C7F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9" type="#_x0000_t75" alt="" style="position:absolute;left:0;text-align:left;margin-left:132.5pt;margin-top:0;width:172.5pt;height:208.5pt;z-index:251663360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затрачивая при этом много времени и сил и упрощая проверку усвоенного матери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ла.</w:t>
      </w:r>
    </w:p>
    <w:p w:rsidR="00B43CF7" w:rsidRPr="00686C7F" w:rsidRDefault="00B43CF7" w:rsidP="00B43CF7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вдохновляет преподавателей на поиск новых подходов к обучению, стимулирует професси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нальный рост.</w:t>
      </w:r>
    </w:p>
    <w:p w:rsidR="00B43CF7" w:rsidRPr="00BD2CD7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CD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Преимущества для учащихся:</w:t>
      </w:r>
    </w:p>
    <w:p w:rsidR="00B43CF7" w:rsidRPr="00686C7F" w:rsidRDefault="00B43CF7" w:rsidP="00B43CF7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делает занятия интересными и развивает мотив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цию.</w:t>
      </w:r>
    </w:p>
    <w:p w:rsidR="00B43CF7" w:rsidRPr="00686C7F" w:rsidRDefault="00B43CF7" w:rsidP="00B43CF7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предоставляет больше возможностей для участия в коллективной работе, развития личных и социальных нав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ков.</w:t>
      </w:r>
    </w:p>
    <w:p w:rsidR="00B43CF7" w:rsidRPr="00686C7F" w:rsidRDefault="00B43CF7" w:rsidP="00B43CF7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учащиеся начинают понимать более сложный материал в результате более ясной, эффективной и динамичной подачи матери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ла.</w:t>
      </w:r>
    </w:p>
    <w:p w:rsidR="00B43CF7" w:rsidRPr="00686C7F" w:rsidRDefault="00B43CF7" w:rsidP="00B43CF7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позволяет использовать различные стили обучения, преподаватели могут обращаться к всевозможным ресурсам, приспосабливаясь к определенным п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требностям.</w:t>
      </w:r>
    </w:p>
    <w:p w:rsidR="00B43CF7" w:rsidRPr="00686C7F" w:rsidRDefault="00B43CF7" w:rsidP="00B43CF7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учащиеся начинают работать более творчески и становятся уверенными в 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бе.</w:t>
      </w:r>
    </w:p>
    <w:p w:rsidR="00B43CF7" w:rsidRPr="00AC66AC" w:rsidRDefault="00B43CF7" w:rsidP="00B43CF7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отсутствует необходимость в клавиатуре, чтобы работать с этим оборудованием, таким </w:t>
      </w:r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повышается вовлеченность учащихся начальных классов или детей с 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раниченными возможностями.</w:t>
      </w:r>
    </w:p>
    <w:p w:rsidR="00B43CF7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3CF7" w:rsidRDefault="00B43CF7" w:rsidP="00B43CF7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D72640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2.4 Области  применения ИКТ в образовательном процессе</w:t>
      </w:r>
    </w:p>
    <w:p w:rsidR="00B43CF7" w:rsidRPr="00D72640" w:rsidRDefault="00B43CF7" w:rsidP="00B43CF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B43CF7" w:rsidRDefault="00B43CF7" w:rsidP="00B43CF7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00065" cy="1871345"/>
            <wp:effectExtent l="0" t="0" r="0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 l="-41310" r="-4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F7" w:rsidRPr="00BD2CD7" w:rsidRDefault="00B43CF7" w:rsidP="00B43C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CF7" w:rsidRPr="00F06949" w:rsidRDefault="00B43CF7" w:rsidP="00F76C5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0694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ИКТ в сочетании с методом проектов</w:t>
      </w:r>
      <w:r w:rsidRPr="00F06949"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eastAsia="ru-RU"/>
        </w:rPr>
        <w:pict>
          <v:shape id="_x0000_s1030" type="#_x0000_t75" alt="" style="position:absolute;left:0;text-align:left;margin-left:92.75pt;margin-top:0;width:132.75pt;height:120pt;z-index:251664384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43CF7" w:rsidRPr="00686C7F" w:rsidRDefault="00B43CF7" w:rsidP="00F76C5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Проект – это спе</w:t>
      </w:r>
      <w:r w:rsidR="00F76C5F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 организованный учителем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 самосто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тельно выполняемый учащимися комплекс действий, где обуча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щийся может быть самостоятельным при принятии решения и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ветственным за свой  выбор, результат труда. Работу над проектом организую в </w:t>
      </w:r>
      <w:r w:rsidRPr="00686C7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шесть эт</w:t>
      </w:r>
      <w:r w:rsidRPr="00686C7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пов:</w:t>
      </w:r>
      <w:r w:rsidRPr="00686C7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B43CF7" w:rsidRPr="00686C7F" w:rsidRDefault="00B43CF7" w:rsidP="00B43CF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1         подготовка;</w:t>
      </w:r>
    </w:p>
    <w:p w:rsidR="00B43CF7" w:rsidRPr="00686C7F" w:rsidRDefault="00B43CF7" w:rsidP="00B43CF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2         планирование;</w:t>
      </w:r>
    </w:p>
    <w:p w:rsidR="00B43CF7" w:rsidRPr="00686C7F" w:rsidRDefault="00B43CF7" w:rsidP="00B43CF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3         исследование (в том числе и теоретическое);</w:t>
      </w:r>
    </w:p>
    <w:p w:rsidR="00B43CF7" w:rsidRPr="00686C7F" w:rsidRDefault="00B43CF7" w:rsidP="00B43CF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4         результаты и (или) выводы;</w:t>
      </w:r>
    </w:p>
    <w:p w:rsidR="00B43CF7" w:rsidRPr="00686C7F" w:rsidRDefault="00B43CF7" w:rsidP="00B43CF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5         представление или отчет;</w:t>
      </w:r>
    </w:p>
    <w:p w:rsidR="00B43CF7" w:rsidRPr="00686C7F" w:rsidRDefault="00B43CF7" w:rsidP="00B43CF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6         оценка результатов.</w:t>
      </w:r>
    </w:p>
    <w:p w:rsidR="00B43CF7" w:rsidRPr="00F06949" w:rsidRDefault="00B43CF7" w:rsidP="00B43CF7">
      <w:pPr>
        <w:spacing w:after="0" w:line="240" w:lineRule="auto"/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9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Роль учителя в создании проекта:</w:t>
      </w:r>
    </w:p>
    <w:p w:rsidR="00B43CF7" w:rsidRPr="00686C7F" w:rsidRDefault="00B43CF7" w:rsidP="00B43CF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При работе над проектом я помогаю учащимся в поиске источников, способных помочь в работе; в то же время  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ма являюсь источником информации, координирую весь процесс, поддерживаю и поощряю учеников, обеспечиваю непрерывную обратную связь для продвижения  школьн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ков в  работе над проектом. </w:t>
      </w:r>
    </w:p>
    <w:p w:rsidR="00B43CF7" w:rsidRPr="00F06949" w:rsidRDefault="00B43CF7" w:rsidP="00B43CF7">
      <w:pPr>
        <w:spacing w:after="0" w:line="240" w:lineRule="auto"/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9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Роль ученика в создании проекта:</w:t>
      </w:r>
    </w:p>
    <w:p w:rsidR="00B43CF7" w:rsidRPr="00686C7F" w:rsidRDefault="00B43CF7" w:rsidP="00B43CF7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Ученик намечает промежуточные задачи, ищет пути их решения, само решение, сра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нивает  полученное с </w:t>
      </w:r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требуемым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и  корректирует деятельность. </w:t>
      </w:r>
    </w:p>
    <w:p w:rsidR="00B43CF7" w:rsidRPr="00AF584A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Конкретные применяемые средства и приемы определяются характером решаемой данным проектом задачи. Проектное обучение хорошо укладывается в парадигму личн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стно-ориентированной педагогики, так как при работе над проектом каждый учащийся может найти дело, наиболее соответству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щее его интересам и возможностям. Возникает вопрос: </w:t>
      </w:r>
      <w:r w:rsidRPr="00686C7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«А где же место ИКТ?»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37822">
        <w:rPr>
          <w:rFonts w:ascii="Times New Roman" w:eastAsia="Times New Roman" w:hAnsi="Times New Roman"/>
          <w:sz w:val="28"/>
          <w:szCs w:val="28"/>
          <w:lang w:eastAsia="ru-RU"/>
        </w:rPr>
        <w:t xml:space="preserve"> На 4-6 стадиях работы над проектом.</w:t>
      </w:r>
    </w:p>
    <w:p w:rsidR="00B43CF7" w:rsidRPr="00686C7F" w:rsidRDefault="00B43CF7" w:rsidP="00B43CF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ИКТ в сочетании с модульным обучением (МО).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Электронно-методические материалы выстраиваю на основе модульного (обучения) подхода. 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Во-первых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, данная технология имеет ряд преимуществ:</w:t>
      </w:r>
    </w:p>
    <w:p w:rsidR="00B43CF7" w:rsidRPr="00686C7F" w:rsidRDefault="00B43CF7" w:rsidP="00B43CF7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самостоятельной деятельности учащихся;</w:t>
      </w:r>
    </w:p>
    <w:p w:rsidR="00B43CF7" w:rsidRPr="00686C7F" w:rsidRDefault="00B43CF7" w:rsidP="00B43CF7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экономия учебного времени;</w:t>
      </w:r>
    </w:p>
    <w:p w:rsidR="00B43CF7" w:rsidRPr="00686C7F" w:rsidRDefault="00B43CF7" w:rsidP="00B43CF7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здоровьесбережение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3CF7" w:rsidRPr="00686C7F" w:rsidRDefault="00B43CF7" w:rsidP="00B43CF7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личностно-деятельностный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(подготовка к взрослой жизни, де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тельности).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6C7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Во-вторых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, для МО характерны:</w:t>
      </w:r>
      <w:proofErr w:type="gramEnd"/>
    </w:p>
    <w:p w:rsidR="00B43CF7" w:rsidRPr="00686C7F" w:rsidRDefault="00B43CF7" w:rsidP="00B43CF7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опережающее изучение теоретического материала;</w:t>
      </w:r>
    </w:p>
    <w:p w:rsidR="00B43CF7" w:rsidRPr="00686C7F" w:rsidRDefault="00B43CF7" w:rsidP="00B43CF7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укрупнение учебного материала;</w:t>
      </w:r>
    </w:p>
    <w:p w:rsidR="00B43CF7" w:rsidRPr="00686C7F" w:rsidRDefault="00B43CF7" w:rsidP="00B43CF7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алгоритмизация учебной деятельности;</w:t>
      </w:r>
    </w:p>
    <w:p w:rsidR="00B43CF7" w:rsidRPr="00686C7F" w:rsidRDefault="00B43CF7" w:rsidP="00B43CF7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индивидуализация и уровневая дифференциация.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Модуль рассматриваю как многофункциональный узел, объединяющий учебное содержание и способы овладения им, обладающий определенной 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тономностью.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компьютерных средств и программ не единственный источник те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ретических знаний, поэтому смысл  представленных блоков (а их три) вижу в следу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щем: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1.          Отработка понятийного аппарата, отражение взаимосвязей изученных пон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тий в виде структурно-логических схем и др., сверток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информации (таблицы, логическая последовательность процессов, конспекты и др.). Работа с понятиями используется на начальном этапе урока как средство актуализации знаний, выделения затруднений; на этапе самостоятельной деятельности – как продукт, результат труда; а в конце урока – как си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тематизация, обобщение изученного.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2.         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Алгоритмичные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предписания, вопросы и задания, направлены на самосто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тельное выведение нового знания и одновременное формирование системы действий, способствующих совершенствованию умений, навыков учащихся.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3.          Организация обратной связи, самоконтроля при выполнении разного вида заданий и упражнений, в том числе уровневого характера; контрольное итоговое тестиров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ние.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Для использования данного модуля обучаемый должен иметь первичный навык 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боты в программах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Excel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, что предусматривается уровнем подг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товки учащихся данного возраста.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Модуль основан на использовании гиперссылок (активный объект для перехода к различным приложениям, документам и т. д., который отличается от остальных сменой курсора), следовательно, необходимо пошагово, в соответствии с логической последов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тельностью содержания учебного материала активировать нужные гиперссылки, и лишь после этого переходить к сл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дующему объекту (слайду, таблице, документу и т. д.).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 модуле используются свободные поля для ввода текста, после заполнения кот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рых, требуется сохранить измененный документ с целью последующей проверки ввода учит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лем.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Открытие и управление видеороликами,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Flash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анимацией, страницами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html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зависит от конфигурации персонального компьютера, на котором 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модуль. 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86C7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ИКТ на конкретном уроке.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мультимедийными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пособиями дает возможность разнообразить формы 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боты на уроке за счет одновременного использования иллюстративного, статистическ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го, методического, а также аудио- и видеоматери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ла. 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Такая работа может осуществляться на разных этапах урока </w:t>
      </w:r>
    </w:p>
    <w:p w:rsidR="00B43CF7" w:rsidRPr="00686C7F" w:rsidRDefault="00B43CF7" w:rsidP="00B43CF7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как способ создания проблемной ситуации,</w:t>
      </w:r>
    </w:p>
    <w:p w:rsidR="00B43CF7" w:rsidRPr="00686C7F" w:rsidRDefault="00B43CF7" w:rsidP="00B43CF7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как способ объяснения нового материала,</w:t>
      </w:r>
    </w:p>
    <w:p w:rsidR="00B43CF7" w:rsidRPr="00686C7F" w:rsidRDefault="00B43CF7" w:rsidP="00B43CF7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как форма закрепления изученного,</w:t>
      </w:r>
    </w:p>
    <w:p w:rsidR="00B43CF7" w:rsidRPr="00686C7F" w:rsidRDefault="00B43CF7" w:rsidP="00B43CF7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как форма проверки домашнего задания,</w:t>
      </w:r>
    </w:p>
    <w:p w:rsidR="00B43CF7" w:rsidRPr="00686C7F" w:rsidRDefault="00B43CF7" w:rsidP="00B43CF7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способ проверки знаний в процессе урока. 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Совмещение видео-, ауди</w:t>
      </w:r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текстового материала, комплексное освещение темы обеспечивают более глубокое погружение в материал, способствуют его творческому осмы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лению, повышает мотивацию учения. 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Презентация - форма подачи материала в виде слайдов, на которых могут быть представлены таблицы, схемы, рисунки, иллюстрации, аудио- и 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деоматериалы. 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Возможности презентаций: 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     Демонстрация фильмов, анимации.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2.     Выделение (нужной области).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3.     Гиперссылки.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4.     Последовательность шагов.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5.     Интерактивность.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6.     Движение объектов.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7.     Моделирование.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Для того чтобы создать презентацию, необходимо сформулировать тему и конце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цию урока; определить место презентации в уроке. 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презентация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станет основой урока, его 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"скелетом"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, то необходимо выделить этапы урока, четко выстроив логику рассуждения от постановки цели к выводу. В соо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этапами урока определяем содержание текстового и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мультимедийного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риала (схемы, таблицы, тексты, иллюстрации, аудио- и виде</w:t>
      </w:r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фрагменты). И только после эт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го создаем слайды, в соответствии с планом урока, в программе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Point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. Для бол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шей наглядности можно ввести настройки демонстрации презентации. Можно также создать и заметки к слайду, отражающие переходы, комментарии, вопросы и з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дания к слайдам и материалам на них, т.е. методическое оснащение презе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тации.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презентация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лишь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часть урока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, один из его этапов, то необходимо четко сформулировать цель использования презентации и, уже исходя из нее, отбирать, стру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турировать и оформлять материал. В данном случае нужно четко ограничить время показа пр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зентации, продумать варианты работы с презентацией на уроке: вопросы и задания уч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щимся. 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презентация - творческая работа учащегося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группы учеников, то нео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ходимо как можно более точно сформулировать ему (им) цель работы, определить ко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текст работы в структуре урока, обсудить содержание и форму презентации, время на ее защиту. Лучше, если с презентацией, созданной учеником, вы познакомитесь заранее, особенно если она играет ко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цептуальную роль в уроке. </w:t>
      </w:r>
    </w:p>
    <w:p w:rsidR="00B43CF7" w:rsidRPr="00686C7F" w:rsidRDefault="00B43CF7" w:rsidP="00B43CF7">
      <w:pPr>
        <w:spacing w:after="0" w:line="240" w:lineRule="auto"/>
        <w:ind w:firstLine="63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Специфика подготовки </w:t>
      </w:r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урока-презентации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безусловно определяется 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пом урока. В своей практике использую: </w:t>
      </w:r>
    </w:p>
    <w:p w:rsidR="00B43CF7" w:rsidRPr="00686C7F" w:rsidRDefault="00B43CF7" w:rsidP="00B43C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Уроки-лекции</w:t>
      </w:r>
    </w:p>
    <w:p w:rsidR="00B43CF7" w:rsidRPr="00686C7F" w:rsidRDefault="00B43CF7" w:rsidP="00B43CF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Информационно-коммуникационные технологии на этом типе урока делают ле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цию более эффективной и активизируют работу класса. Презентация позволяет упоряд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чить наглядный материал. На большом экране можно иллюстрацию показать фрагмент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ми, выделив главное, увеличив отдельные части, ввести анимацию, цвет. Иллюстрацию можно сопроводить текстом, показать ее на фоне музыки. Ребенок не только видит и воспринимает, он п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реживает эмоции. 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Л.С. </w:t>
      </w:r>
      <w:proofErr w:type="spellStart"/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Выготский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основоположник развивающего обучения, писал: </w:t>
      </w:r>
      <w:r w:rsidRPr="00F069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"Именно эмоциональные реакции должны составить основу восп</w:t>
      </w:r>
      <w:r w:rsidRPr="00F069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</w:t>
      </w:r>
      <w:r w:rsidRPr="00F069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тательного процесса. Прежде чем сообщить то или иное знание, учитель должен вызвать соответствующую эмоцию ученика и позаботиться о том, чтобы эта эмоция связывалась с новым </w:t>
      </w:r>
      <w:r w:rsidRPr="00F069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 xml:space="preserve">знанием. </w:t>
      </w:r>
      <w:proofErr w:type="gramStart"/>
      <w:r w:rsidRPr="00F069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Только то</w:t>
      </w:r>
      <w:proofErr w:type="gramEnd"/>
      <w:r w:rsidRPr="00F069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знание может привиться, которое прошло через чувство ученика".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3CF7" w:rsidRPr="00686C7F" w:rsidRDefault="00B43CF7" w:rsidP="00B43CF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 среднем звене презентация позволяет научить создавать опорные схемы и ко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спекты в более комфортном коммуникативном режиме (тезисы оформляются на слайдах, есть образец создания опорных положений лекции для учеников). Проблемный характер лекции может задаваться не самим учителем (проблемный вопрос), а самостоятельно осознается ребятами в ходе работы с разными материалами: портрет, карикатура, поля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ные критические оценки и т.д. Форма презентации позволяет эстетично расположить м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териал и сопроводить слово учителя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медиаметафорами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всем пространстве урока. </w:t>
      </w:r>
    </w:p>
    <w:p w:rsidR="00B43CF7" w:rsidRPr="00686C7F" w:rsidRDefault="00B43CF7" w:rsidP="00B43CF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 ходе такого урока ребята обязательно ведут записи в своих рабочих тетрадях, то есть ИКТ не отменяют традиционную методику подготовки и проведения такого типа урока, но в некотором смысле облегчают и актуализируют (делают практически знач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мыми для учащихся) технологию его со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дания. </w:t>
      </w:r>
    </w:p>
    <w:p w:rsidR="00B43CF7" w:rsidRPr="00686C7F" w:rsidRDefault="00B43CF7" w:rsidP="00B43C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 анализа текста</w:t>
      </w:r>
    </w:p>
    <w:p w:rsidR="00B43CF7" w:rsidRDefault="00B43CF7" w:rsidP="00B43CF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На таком уроке презентация позволяет реализовать интегративный подход к об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чению. Интерпретируя текст, ученик может и должен видеть разнообразие трактовок п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нятий и определений. Проблемно-исследовательское обучение становится ведущим на таких уроках. На сла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дах размещается не только </w:t>
      </w:r>
    </w:p>
    <w:p w:rsidR="00B43CF7" w:rsidRDefault="00B43CF7" w:rsidP="00B43C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материал, но и формулируются задания, фиксируются</w:t>
      </w:r>
    </w:p>
    <w:p w:rsidR="00B43CF7" w:rsidRPr="00686C7F" w:rsidRDefault="00B43CF7" w:rsidP="00B43C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промежуточные и итоговые выводы. </w:t>
      </w:r>
    </w:p>
    <w:p w:rsidR="00B43CF7" w:rsidRPr="00686C7F" w:rsidRDefault="00B43CF7" w:rsidP="00B43C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 отличие от уроков-лекций презентация не просто сопровождает слово учителя, а явл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ется в некотором роде интерпретацией текста учебника. Визуал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образы </w:t>
      </w:r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презентации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сути рассчитаны на развитие сотворчества чит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теля. Сопоставляя видео- или ауди</w:t>
      </w:r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иллюстрации, ученик уже анализирует текст (прием скрытого анализа текста). </w:t>
      </w:r>
    </w:p>
    <w:p w:rsidR="00B43CF7" w:rsidRPr="00686C7F" w:rsidRDefault="00B43CF7" w:rsidP="00B43CF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Оформление презентации к уроку анализа текста должно быть более тщательным. Фон может быть выдержан в цветовой гамме текста, показывая наглядно функционал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цветописи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. Музыкальное сопровождение также должно работать на глубину п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стижения текста. Композиция презентации может отражать своеобразие композиции те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ста </w:t>
      </w:r>
    </w:p>
    <w:p w:rsidR="00B43CF7" w:rsidRPr="00686C7F" w:rsidRDefault="00B43CF7" w:rsidP="00B43CF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Необходимо помнить, что на уроке анализа текста главной всегда ост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ется работа с текстом, а ИКТ лишь разнообразят методы, приемы и формы работы, развивающие ра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ные стороны личности ученика, помогают достичь целостности рассмотрения произв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дения в единстве содержания и формы, увидеть содержательность, смысловую знач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мость каждого элемента формы. </w:t>
      </w:r>
    </w:p>
    <w:p w:rsidR="00B43CF7" w:rsidRPr="00686C7F" w:rsidRDefault="00B43CF7" w:rsidP="00B43C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Обобщающие уроки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 помощью презентации можно подготовить и обобщающие уроки. Задача такого типа урока - собрать все наблюдения, сделанные в процессе анализа, в единую систему целостного восприятия темы, но уже на уровне более глубокого понимания, выйти за пред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лы уже затронутых проблем, эмоционально охватить всю тему. Схемы, таблицы, тезисное расположение 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материала позволяют сэкономить время и, самое главное, пре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изученный материал целостно. Кроме того, выводы и схемы могут появляться постепенно, после обсуждения или опроса учащихся. Учитель благодаря презентации может все время контролировать работу класса. 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 перечисленных типах уроков презентации созданы учителем, однако, как говор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лось выше, ученик тоже может участвовать в создании презентации. В старших кла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сах сам ученик может быть автором урока-презентации, который становится его итоговой работой по теме или курсу, творческим отчетом о результатах исследовательской раб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ты.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Таким образом, у учащихся формируются ключевые компетентности, предъявля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мые Государственными стандартами образования: </w:t>
      </w:r>
    </w:p>
    <w:p w:rsidR="00B43CF7" w:rsidRPr="00686C7F" w:rsidRDefault="00B43CF7" w:rsidP="00B43CF7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умение обобщать, анализировать, систематизировать информацию по интересу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щей теме; </w:t>
      </w:r>
    </w:p>
    <w:p w:rsidR="00B43CF7" w:rsidRPr="00686C7F" w:rsidRDefault="00B43CF7" w:rsidP="00B43CF7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работать в группе; </w:t>
      </w:r>
    </w:p>
    <w:p w:rsidR="00B43CF7" w:rsidRPr="00686C7F" w:rsidRDefault="00B43CF7" w:rsidP="00B43CF7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находить информацию в различных источниках; </w:t>
      </w:r>
    </w:p>
    <w:p w:rsidR="00B43CF7" w:rsidRPr="00686C7F" w:rsidRDefault="00B43CF7" w:rsidP="00B43CF7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коммуникативная компетентность; </w:t>
      </w:r>
    </w:p>
    <w:p w:rsidR="00B43CF7" w:rsidRPr="00686C7F" w:rsidRDefault="00B43CF7" w:rsidP="00B43CF7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полезности получаемых знаний и умений. 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 работе с презентациями осуществляется индивидуальный подход к обучению, а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тивнее идет процесс социализации, самоутверждения личности, развивается историч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ское, научно-естественное мышление. Решение задач интегративного и проблемного обучения с помощью информационно-коммуникационных технологий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43CF7" w:rsidRDefault="00B43CF7" w:rsidP="00B43C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</w:pPr>
      <w:r w:rsidRPr="00D72640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t>3. Изменения, вносимые информационно-коммуникационными технологиями в о</w:t>
      </w:r>
      <w:r w:rsidRPr="00D72640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t>б</w:t>
      </w:r>
      <w:r w:rsidRPr="00D72640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t>разовательный процесс.</w:t>
      </w:r>
    </w:p>
    <w:p w:rsidR="00B43CF7" w:rsidRPr="00D72640" w:rsidRDefault="00B43CF7" w:rsidP="00B43CF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Каково влияние использования информационно-коммуникационных технол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гий на ученика? 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разных форм ИКТ и включение метода проектов и модульного об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чения в систему уроков химии и биологии, способствует углублению знаний учащи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ся, так как изучаемый материал рассматривается  в контексте более широкого спектра пр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блем. В свою очередь, это создает оптимальные условия для усвоения знаний в системе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связей. Работа по этим технологиям не только сохраняет структуру 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щеобразовательного цикла, полностью соответствует требованиям обязательного мин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мума содержания образования, но и:</w:t>
      </w:r>
    </w:p>
    <w:p w:rsidR="00B43CF7" w:rsidRPr="00686C7F" w:rsidRDefault="00B43CF7" w:rsidP="00B43CF7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способствует повышению познавательного интереса к предмету;</w:t>
      </w:r>
    </w:p>
    <w:p w:rsidR="00B43CF7" w:rsidRPr="00686C7F" w:rsidRDefault="00B43CF7" w:rsidP="00B43CF7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содействует росту успеваемости учащихся по предмету;</w:t>
      </w:r>
    </w:p>
    <w:p w:rsidR="00B43CF7" w:rsidRPr="00686C7F" w:rsidRDefault="00B43CF7" w:rsidP="00B43CF7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позволяет учащимся проявить себя в новой роли;</w:t>
      </w:r>
    </w:p>
    <w:p w:rsidR="00B43CF7" w:rsidRPr="00686C7F" w:rsidRDefault="00B43CF7" w:rsidP="00B43CF7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формирует навыки самостоятельной продуктивной деятельности;</w:t>
      </w:r>
    </w:p>
    <w:p w:rsidR="00B43CF7" w:rsidRPr="00686C7F" w:rsidRDefault="00B43CF7" w:rsidP="00B43CF7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способствует созданию ситуации успеха для каждого ученика.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ИКТ работает на конкретного ребенка. Ученик берет столько, сколько может усв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ить, работает в темпе и с теми нагрузками, которые оптимальны для него. Несомненно, что ИКТ относятся к развивающимся технологиям, и должны шире внедряться в процесс обучения.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Каково влияние использования информационно-коммуникационных технол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гий на учителя?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ИКТ дают:</w:t>
      </w:r>
    </w:p>
    <w:p w:rsidR="00B43CF7" w:rsidRPr="00686C7F" w:rsidRDefault="00B43CF7" w:rsidP="00B43CF7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экономию времени на уроке; </w:t>
      </w:r>
    </w:p>
    <w:p w:rsidR="00B43CF7" w:rsidRPr="00686C7F" w:rsidRDefault="00B43CF7" w:rsidP="00B43CF7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глубину погружения в материал; </w:t>
      </w:r>
    </w:p>
    <w:p w:rsidR="00B43CF7" w:rsidRPr="00686C7F" w:rsidRDefault="00B43CF7" w:rsidP="00B43CF7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повышенную мотивацию обучения; </w:t>
      </w:r>
    </w:p>
    <w:p w:rsidR="00B43CF7" w:rsidRPr="00686C7F" w:rsidRDefault="00B43CF7" w:rsidP="00B43CF7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интегративный подход в обучении; </w:t>
      </w:r>
    </w:p>
    <w:p w:rsidR="00B43CF7" w:rsidRPr="00686C7F" w:rsidRDefault="00B43CF7" w:rsidP="00B43CF7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возможность одновременного использования аудио-, видео-, мультимеди</w:t>
      </w:r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риалов; </w:t>
      </w:r>
    </w:p>
    <w:p w:rsidR="00B43CF7" w:rsidRPr="00686C7F" w:rsidRDefault="00B43CF7" w:rsidP="00B43CF7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возможность формирования коммуникативной компетенции учащихся, т.к. учен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становятся активными участниками урока не только на этапе его проведения, но и при подготовке, на этапе формирования структуры урока; </w:t>
      </w:r>
    </w:p>
    <w:p w:rsidR="00B43CF7" w:rsidRPr="00686C7F" w:rsidRDefault="00B43CF7" w:rsidP="00B43CF7">
      <w:pPr>
        <w:numPr>
          <w:ilvl w:val="0"/>
          <w:numId w:val="15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привлечение разных видов деятельности, рассчитанных на активную позицию уч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ников, получивших достаточный уровень знаний по предмету, чтобы самостоятельно мыслить, спорить, рассуждать, научившихся учиться, самостоятельно добывать необх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димую информацию.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программных средств чаще всего используются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Point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™,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Excel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™,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Access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™, </w:t>
      </w:r>
      <w:proofErr w:type="spellStart"/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ovie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Maker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™,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Paint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™,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Adobe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Photoshop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™,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Smart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Notebook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™,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Smart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SynchronEyes</w:t>
      </w:r>
      <w:proofErr w:type="spell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™, «Интерактивные задачи для интерактивной доски», программные продукты по предм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там.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Какова эффективность использования в массовой практике эле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тронно-методических материалов?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1.       Реализуются новые цели образования:</w:t>
      </w:r>
    </w:p>
    <w:p w:rsidR="00B43CF7" w:rsidRPr="00686C7F" w:rsidRDefault="00B43CF7" w:rsidP="00B43CF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организация самостоятельной продуктивной деятельности;</w:t>
      </w:r>
    </w:p>
    <w:p w:rsidR="00B43CF7" w:rsidRPr="00686C7F" w:rsidRDefault="00B43CF7" w:rsidP="00B43CF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информационной грамотности и компетентности;</w:t>
      </w:r>
    </w:p>
    <w:p w:rsidR="00B43CF7" w:rsidRPr="00686C7F" w:rsidRDefault="00B43CF7" w:rsidP="00B43CF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индивидуализация процесса;</w:t>
      </w:r>
    </w:p>
    <w:p w:rsidR="00B43CF7" w:rsidRPr="00686C7F" w:rsidRDefault="00B43CF7" w:rsidP="00B43CF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ценностно-смысловое определение учащихся.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2.       Повышается эффективность познавательной деятельности учащихся за счет</w:t>
      </w:r>
    </w:p>
    <w:p w:rsidR="00B43CF7" w:rsidRPr="00686C7F" w:rsidRDefault="00B43CF7" w:rsidP="00B43CF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расширения возможностей доступа к образовательной информации;</w:t>
      </w:r>
    </w:p>
    <w:p w:rsidR="00B43CF7" w:rsidRPr="00686C7F" w:rsidRDefault="00B43CF7" w:rsidP="00B43CF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организационных форм и методов обучения, во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питания;</w:t>
      </w:r>
    </w:p>
    <w:p w:rsidR="00B43CF7" w:rsidRPr="00686C7F" w:rsidRDefault="00B43CF7" w:rsidP="00B43CF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формирования умения самостоятельно приобретать знания;</w:t>
      </w:r>
    </w:p>
    <w:p w:rsidR="00B43CF7" w:rsidRPr="00686C7F" w:rsidRDefault="00B43CF7" w:rsidP="00B43CF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визуализации представленной информации;</w:t>
      </w:r>
    </w:p>
    <w:p w:rsidR="00B43CF7" w:rsidRPr="00686C7F" w:rsidRDefault="00B43CF7" w:rsidP="00B43CF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ориентации на развитие интеллектуального потенциала </w:t>
      </w:r>
      <w:proofErr w:type="gramStart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3CF7" w:rsidRPr="00686C7F" w:rsidRDefault="00B43CF7" w:rsidP="00B43CF7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развития творческого потенциала учащихся;</w:t>
      </w:r>
    </w:p>
    <w:p w:rsidR="00B43CF7" w:rsidRPr="00686C7F" w:rsidRDefault="00B43CF7" w:rsidP="00B43CF7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незамедлительной обратной связи;</w:t>
      </w:r>
    </w:p>
    <w:p w:rsidR="00B43CF7" w:rsidRPr="00686C7F" w:rsidRDefault="00B43CF7" w:rsidP="00B43CF7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одновременного использования нескольких каналов восприятия учащи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ся.</w:t>
      </w: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3.       Педагоги, использующие наработанные материалы, освобождаются от выпо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нения трудоемкой рутинной работы при подготовке к зан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6C7F">
        <w:rPr>
          <w:rFonts w:ascii="Times New Roman" w:eastAsia="Times New Roman" w:hAnsi="Times New Roman"/>
          <w:sz w:val="28"/>
          <w:szCs w:val="28"/>
          <w:lang w:eastAsia="ru-RU"/>
        </w:rPr>
        <w:t>тию и проверке учащихся.</w:t>
      </w:r>
    </w:p>
    <w:p w:rsidR="00B43CF7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CF7" w:rsidRPr="00D72640" w:rsidRDefault="00B43CF7" w:rsidP="00B43CF7">
      <w:pPr>
        <w:spacing w:after="0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lastRenderedPageBreak/>
        <w:t xml:space="preserve">4. </w:t>
      </w:r>
      <w:r w:rsidRPr="00D72640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Заключение</w:t>
      </w:r>
    </w:p>
    <w:p w:rsidR="00B43CF7" w:rsidRPr="00786F0C" w:rsidRDefault="00B43CF7" w:rsidP="00B43CF7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786F0C">
        <w:rPr>
          <w:sz w:val="28"/>
          <w:szCs w:val="28"/>
        </w:rPr>
        <w:t>Я не хочу сказать, что вся проделанная работа является новинкой. Каждый педагог, все проделывает в той или иной степени. Моя цель была показать, как можно использ</w:t>
      </w:r>
      <w:r w:rsidRPr="00786F0C">
        <w:rPr>
          <w:sz w:val="28"/>
          <w:szCs w:val="28"/>
        </w:rPr>
        <w:t>о</w:t>
      </w:r>
      <w:r w:rsidRPr="00786F0C">
        <w:rPr>
          <w:sz w:val="28"/>
          <w:szCs w:val="28"/>
        </w:rPr>
        <w:t>вать</w:t>
      </w:r>
      <w:r>
        <w:rPr>
          <w:sz w:val="28"/>
          <w:szCs w:val="28"/>
        </w:rPr>
        <w:t xml:space="preserve"> компьютерную технику в работе учителя на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тах естественного цикла</w:t>
      </w:r>
      <w:r w:rsidRPr="00786F0C">
        <w:rPr>
          <w:sz w:val="28"/>
          <w:szCs w:val="28"/>
        </w:rPr>
        <w:t xml:space="preserve">. </w:t>
      </w:r>
    </w:p>
    <w:p w:rsidR="00B43CF7" w:rsidRPr="00786F0C" w:rsidRDefault="00B43CF7" w:rsidP="00B43CF7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786F0C">
        <w:rPr>
          <w:sz w:val="28"/>
          <w:szCs w:val="28"/>
        </w:rPr>
        <w:t>Если педагог увидит ценность данной работы, то он найдет очень много различных точек применения хранения и обработки информации в работе уч</w:t>
      </w:r>
      <w:r w:rsidRPr="00786F0C">
        <w:rPr>
          <w:sz w:val="28"/>
          <w:szCs w:val="28"/>
        </w:rPr>
        <w:t>и</w:t>
      </w:r>
      <w:r w:rsidRPr="00786F0C">
        <w:rPr>
          <w:sz w:val="28"/>
          <w:szCs w:val="28"/>
        </w:rPr>
        <w:t xml:space="preserve">теля-предметника. </w:t>
      </w:r>
    </w:p>
    <w:p w:rsidR="00B43CF7" w:rsidRPr="007D6CBC" w:rsidRDefault="00B43CF7" w:rsidP="00B43CF7">
      <w:pPr>
        <w:pStyle w:val="a6"/>
        <w:ind w:firstLine="567"/>
        <w:rPr>
          <w:szCs w:val="28"/>
        </w:rPr>
      </w:pPr>
      <w:r w:rsidRPr="007D6CBC">
        <w:rPr>
          <w:szCs w:val="28"/>
        </w:rPr>
        <w:t>И последнее, о чем не нельзя не сказать. Продвижение по выбранному пути – дело многотрудное и не скоро осуществляемое. Однако это путь творчества и развития Уч</w:t>
      </w:r>
      <w:r w:rsidRPr="007D6CBC">
        <w:rPr>
          <w:szCs w:val="28"/>
        </w:rPr>
        <w:t>и</w:t>
      </w:r>
      <w:r w:rsidRPr="007D6CBC">
        <w:rPr>
          <w:szCs w:val="28"/>
        </w:rPr>
        <w:t xml:space="preserve">теля и Ученика. </w:t>
      </w:r>
    </w:p>
    <w:p w:rsidR="00B43CF7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CF7" w:rsidRPr="00686C7F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7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Очень важно не останавливаться на месте, ставить новые цели и стремиться к их достижению - это основной механизм развития </w:t>
      </w:r>
      <w:proofErr w:type="gramStart"/>
      <w:r w:rsidRPr="00686C7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личности</w:t>
      </w:r>
      <w:proofErr w:type="gramEnd"/>
      <w:r w:rsidRPr="00686C7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как ученика, так и уч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</w:t>
      </w:r>
      <w:r w:rsidRPr="00686C7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теля. </w:t>
      </w:r>
    </w:p>
    <w:p w:rsidR="00B43CF7" w:rsidRDefault="00B43CF7" w:rsidP="00B43CF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CF7" w:rsidRDefault="00B43CF7" w:rsidP="00B43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640">
        <w:rPr>
          <w:rFonts w:ascii="Times New Roman" w:hAnsi="Times New Roman"/>
          <w:b/>
          <w:color w:val="0070C0"/>
          <w:sz w:val="28"/>
          <w:szCs w:val="28"/>
        </w:rPr>
        <w:t>5. Информативные источники</w:t>
      </w:r>
    </w:p>
    <w:p w:rsidR="00B43CF7" w:rsidRPr="00EE7196" w:rsidRDefault="00B43CF7" w:rsidP="00B43C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7196">
        <w:rPr>
          <w:rFonts w:ascii="Times New Roman" w:hAnsi="Times New Roman"/>
          <w:sz w:val="28"/>
          <w:szCs w:val="28"/>
        </w:rPr>
        <w:br/>
        <w:t>1. Лебедева М. Б.Система модульной профессиональной подготовки буд</w:t>
      </w:r>
      <w:r w:rsidRPr="00EE7196">
        <w:rPr>
          <w:rFonts w:ascii="Times New Roman" w:hAnsi="Times New Roman"/>
          <w:sz w:val="28"/>
          <w:szCs w:val="28"/>
        </w:rPr>
        <w:t>у</w:t>
      </w:r>
      <w:r w:rsidRPr="00EE7196">
        <w:rPr>
          <w:rFonts w:ascii="Times New Roman" w:hAnsi="Times New Roman"/>
          <w:sz w:val="28"/>
          <w:szCs w:val="28"/>
        </w:rPr>
        <w:t xml:space="preserve">щих учителей к использованию информационных технологий в школе. - Автореферат диссертации на соискание ученой степени доктора педагогических наук,- Санкт - Петербург, 2006. </w:t>
      </w:r>
    </w:p>
    <w:p w:rsidR="00B43CF7" w:rsidRPr="00EE7196" w:rsidRDefault="00B43CF7" w:rsidP="00B43CF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7196">
        <w:rPr>
          <w:rFonts w:ascii="Times New Roman" w:hAnsi="Times New Roman"/>
          <w:sz w:val="28"/>
          <w:szCs w:val="28"/>
        </w:rPr>
        <w:t xml:space="preserve">2. Ричард </w:t>
      </w:r>
      <w:proofErr w:type="spellStart"/>
      <w:r w:rsidRPr="00EE7196">
        <w:rPr>
          <w:rFonts w:ascii="Times New Roman" w:hAnsi="Times New Roman"/>
          <w:sz w:val="28"/>
          <w:szCs w:val="28"/>
        </w:rPr>
        <w:t>Райли</w:t>
      </w:r>
      <w:proofErr w:type="spellEnd"/>
      <w:r w:rsidRPr="00EE7196">
        <w:rPr>
          <w:rFonts w:ascii="Times New Roman" w:hAnsi="Times New Roman"/>
          <w:sz w:val="28"/>
          <w:szCs w:val="28"/>
        </w:rPr>
        <w:t xml:space="preserve">, Фрэнк С. </w:t>
      </w:r>
      <w:proofErr w:type="spellStart"/>
      <w:r w:rsidRPr="00EE7196">
        <w:rPr>
          <w:rFonts w:ascii="Times New Roman" w:hAnsi="Times New Roman"/>
          <w:sz w:val="28"/>
          <w:szCs w:val="28"/>
        </w:rPr>
        <w:t>Холлеман</w:t>
      </w:r>
      <w:proofErr w:type="spellEnd"/>
      <w:r w:rsidRPr="00EE7196">
        <w:rPr>
          <w:rFonts w:ascii="Times New Roman" w:hAnsi="Times New Roman"/>
          <w:sz w:val="28"/>
          <w:szCs w:val="28"/>
        </w:rPr>
        <w:t xml:space="preserve">, Линда Г. </w:t>
      </w:r>
      <w:proofErr w:type="spellStart"/>
      <w:r w:rsidRPr="00EE7196">
        <w:rPr>
          <w:rFonts w:ascii="Times New Roman" w:hAnsi="Times New Roman"/>
          <w:sz w:val="28"/>
          <w:szCs w:val="28"/>
        </w:rPr>
        <w:t>Робертс</w:t>
      </w:r>
      <w:proofErr w:type="spellEnd"/>
      <w:r w:rsidRPr="00EE7196">
        <w:rPr>
          <w:rFonts w:ascii="Times New Roman" w:hAnsi="Times New Roman"/>
          <w:sz w:val="28"/>
          <w:szCs w:val="28"/>
        </w:rPr>
        <w:t>. Электронные технологии в си</w:t>
      </w:r>
      <w:r w:rsidRPr="00EE7196">
        <w:rPr>
          <w:rFonts w:ascii="Times New Roman" w:hAnsi="Times New Roman"/>
          <w:sz w:val="28"/>
          <w:szCs w:val="28"/>
        </w:rPr>
        <w:t>с</w:t>
      </w:r>
      <w:r w:rsidRPr="00EE7196">
        <w:rPr>
          <w:rFonts w:ascii="Times New Roman" w:hAnsi="Times New Roman"/>
          <w:sz w:val="28"/>
          <w:szCs w:val="28"/>
        </w:rPr>
        <w:t>теме образования.- Государственный план внедрения образовательных технологий»,- д</w:t>
      </w:r>
      <w:r w:rsidRPr="00EE7196">
        <w:rPr>
          <w:rFonts w:ascii="Times New Roman" w:hAnsi="Times New Roman"/>
          <w:sz w:val="28"/>
          <w:szCs w:val="28"/>
        </w:rPr>
        <w:t>е</w:t>
      </w:r>
      <w:r w:rsidRPr="00EE7196">
        <w:rPr>
          <w:rFonts w:ascii="Times New Roman" w:hAnsi="Times New Roman"/>
          <w:sz w:val="28"/>
          <w:szCs w:val="28"/>
        </w:rPr>
        <w:t>кабрь 2000 г</w:t>
      </w:r>
    </w:p>
    <w:p w:rsidR="00B43CF7" w:rsidRPr="00EE7196" w:rsidRDefault="00B43CF7" w:rsidP="00B43CF7">
      <w:pPr>
        <w:spacing w:after="0" w:line="240" w:lineRule="auto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EE7196">
        <w:rPr>
          <w:rFonts w:ascii="Times New Roman" w:hAnsi="Times New Roman"/>
          <w:sz w:val="28"/>
          <w:szCs w:val="28"/>
        </w:rPr>
        <w:t>3. Энциклопедия учителя информатики. Под ред. д. п. н. И. Г. Семакина, - Выпуск 10. Из методической газеты для учителей информатики «Информ</w:t>
      </w:r>
      <w:r w:rsidRPr="00EE7196">
        <w:rPr>
          <w:rFonts w:ascii="Times New Roman" w:hAnsi="Times New Roman"/>
          <w:sz w:val="28"/>
          <w:szCs w:val="28"/>
        </w:rPr>
        <w:t>а</w:t>
      </w:r>
      <w:r w:rsidRPr="00EE7196">
        <w:rPr>
          <w:rFonts w:ascii="Times New Roman" w:hAnsi="Times New Roman"/>
          <w:sz w:val="28"/>
          <w:szCs w:val="28"/>
        </w:rPr>
        <w:t xml:space="preserve">тика», 2007 г. </w:t>
      </w:r>
      <w:r w:rsidRPr="00EE7196">
        <w:rPr>
          <w:rFonts w:ascii="Times New Roman" w:hAnsi="Times New Roman"/>
          <w:i/>
          <w:iCs/>
          <w:sz w:val="28"/>
          <w:szCs w:val="28"/>
        </w:rPr>
        <w:t xml:space="preserve">5. </w:t>
      </w:r>
    </w:p>
    <w:p w:rsidR="00B43CF7" w:rsidRDefault="00B43CF7" w:rsidP="00B43CF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7196">
        <w:rPr>
          <w:rFonts w:ascii="Times New Roman" w:hAnsi="Times New Roman"/>
          <w:iCs/>
          <w:sz w:val="28"/>
          <w:szCs w:val="28"/>
        </w:rPr>
        <w:t xml:space="preserve">4. </w:t>
      </w:r>
      <w:r w:rsidRPr="00EE7196">
        <w:rPr>
          <w:rFonts w:ascii="Times New Roman" w:hAnsi="Times New Roman"/>
          <w:sz w:val="28"/>
          <w:szCs w:val="28"/>
        </w:rPr>
        <w:t xml:space="preserve">О.Ю. Латышев. Аудиовизуальные составляющие информационных технологий в </w:t>
      </w:r>
      <w:proofErr w:type="gramStart"/>
      <w:r w:rsidRPr="00EE7196">
        <w:rPr>
          <w:rFonts w:ascii="Times New Roman" w:hAnsi="Times New Roman"/>
          <w:sz w:val="28"/>
          <w:szCs w:val="28"/>
        </w:rPr>
        <w:t>школьной</w:t>
      </w:r>
      <w:proofErr w:type="gramEnd"/>
      <w:r w:rsidRPr="00EE7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196">
        <w:rPr>
          <w:rFonts w:ascii="Times New Roman" w:hAnsi="Times New Roman"/>
          <w:sz w:val="28"/>
          <w:szCs w:val="28"/>
        </w:rPr>
        <w:t>инноватике</w:t>
      </w:r>
      <w:proofErr w:type="spellEnd"/>
      <w:r w:rsidRPr="00EE7196">
        <w:rPr>
          <w:rFonts w:ascii="Times New Roman" w:hAnsi="Times New Roman"/>
          <w:sz w:val="28"/>
          <w:szCs w:val="28"/>
        </w:rPr>
        <w:t>. - Научно-практический журнал «Школьные техн</w:t>
      </w:r>
      <w:r w:rsidRPr="00EE7196">
        <w:rPr>
          <w:rFonts w:ascii="Times New Roman" w:hAnsi="Times New Roman"/>
          <w:sz w:val="28"/>
          <w:szCs w:val="28"/>
        </w:rPr>
        <w:t>о</w:t>
      </w:r>
      <w:r w:rsidRPr="00EE7196">
        <w:rPr>
          <w:rFonts w:ascii="Times New Roman" w:hAnsi="Times New Roman"/>
          <w:sz w:val="28"/>
          <w:szCs w:val="28"/>
        </w:rPr>
        <w:t>логии», - 3Ч22, 2007 г</w:t>
      </w:r>
    </w:p>
    <w:p w:rsidR="00B43CF7" w:rsidRDefault="00B43CF7" w:rsidP="00B43CF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43CF7" w:rsidRPr="00F76C5F" w:rsidRDefault="00B43CF7" w:rsidP="00B43CF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E7196">
        <w:rPr>
          <w:rFonts w:ascii="Times New Roman" w:hAnsi="Times New Roman"/>
          <w:b/>
          <w:sz w:val="28"/>
          <w:szCs w:val="28"/>
        </w:rPr>
        <w:t xml:space="preserve">Интернет ресурсы </w:t>
      </w:r>
    </w:p>
    <w:p w:rsidR="00F76C5F" w:rsidRPr="00F76C5F" w:rsidRDefault="00F76C5F" w:rsidP="00F76C5F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hyperlink r:id="rId16" w:tgtFrame="_blank" w:history="1">
        <w:r w:rsidRPr="00F76C5F">
          <w:rPr>
            <w:rStyle w:val="a3"/>
            <w:rFonts w:ascii="Verdana" w:hAnsi="Verdana"/>
            <w:color w:val="2C7BDE"/>
            <w:sz w:val="28"/>
            <w:szCs w:val="28"/>
          </w:rPr>
          <w:t>http://www.ict.edu.ru</w:t>
        </w:r>
      </w:hyperlink>
    </w:p>
    <w:p w:rsidR="00F76C5F" w:rsidRPr="00F76C5F" w:rsidRDefault="00F76C5F" w:rsidP="00F76C5F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Pr="00F76C5F">
          <w:rPr>
            <w:rStyle w:val="a3"/>
            <w:sz w:val="28"/>
            <w:szCs w:val="28"/>
          </w:rPr>
          <w:t>http://www.edu.ru</w:t>
        </w:r>
      </w:hyperlink>
    </w:p>
    <w:p w:rsidR="00F76C5F" w:rsidRPr="00F76C5F" w:rsidRDefault="00F76C5F" w:rsidP="00F76C5F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hyperlink r:id="rId18" w:history="1">
        <w:r w:rsidRPr="00F76C5F">
          <w:rPr>
            <w:rStyle w:val="a3"/>
            <w:sz w:val="28"/>
            <w:szCs w:val="28"/>
            <w:shd w:val="clear" w:color="auto" w:fill="FFFFFF"/>
          </w:rPr>
          <w:t>http://www.school.edu.ru/</w:t>
        </w:r>
      </w:hyperlink>
      <w:r w:rsidRPr="00F76C5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76C5F" w:rsidRDefault="00F76C5F"/>
    <w:p w:rsidR="00B43CF7" w:rsidRDefault="00B43CF7"/>
    <w:p w:rsidR="00B43CF7" w:rsidRDefault="00B43CF7"/>
    <w:p w:rsidR="00B43CF7" w:rsidRDefault="00B43CF7"/>
    <w:p w:rsidR="00B43CF7" w:rsidRDefault="00B43CF7"/>
    <w:p w:rsidR="00B43CF7" w:rsidRDefault="00B43CF7"/>
    <w:sectPr w:rsidR="00B43CF7" w:rsidSect="00E6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67D"/>
    <w:multiLevelType w:val="multilevel"/>
    <w:tmpl w:val="8F1491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57E67DF"/>
    <w:multiLevelType w:val="multilevel"/>
    <w:tmpl w:val="79B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F4F78"/>
    <w:multiLevelType w:val="multilevel"/>
    <w:tmpl w:val="D78C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011E8"/>
    <w:multiLevelType w:val="multilevel"/>
    <w:tmpl w:val="605C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2580C"/>
    <w:multiLevelType w:val="hybridMultilevel"/>
    <w:tmpl w:val="B7EC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70A"/>
    <w:multiLevelType w:val="multilevel"/>
    <w:tmpl w:val="4E2A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970CD"/>
    <w:multiLevelType w:val="multilevel"/>
    <w:tmpl w:val="792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D1EDC"/>
    <w:multiLevelType w:val="multilevel"/>
    <w:tmpl w:val="0B24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A1626"/>
    <w:multiLevelType w:val="multilevel"/>
    <w:tmpl w:val="E0BE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362B2"/>
    <w:multiLevelType w:val="multilevel"/>
    <w:tmpl w:val="0A4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E08E1"/>
    <w:multiLevelType w:val="multilevel"/>
    <w:tmpl w:val="5542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37D1C"/>
    <w:multiLevelType w:val="multilevel"/>
    <w:tmpl w:val="FAC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35684"/>
    <w:multiLevelType w:val="hybridMultilevel"/>
    <w:tmpl w:val="B7EC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053DF"/>
    <w:multiLevelType w:val="hybridMultilevel"/>
    <w:tmpl w:val="F59281FE"/>
    <w:lvl w:ilvl="0" w:tplc="7F5E98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4E072F"/>
    <w:multiLevelType w:val="hybridMultilevel"/>
    <w:tmpl w:val="D256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63253"/>
    <w:multiLevelType w:val="multilevel"/>
    <w:tmpl w:val="CAF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677F2"/>
    <w:multiLevelType w:val="multilevel"/>
    <w:tmpl w:val="A2E0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31061"/>
    <w:multiLevelType w:val="multilevel"/>
    <w:tmpl w:val="4602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0117C"/>
    <w:multiLevelType w:val="multilevel"/>
    <w:tmpl w:val="00B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6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17"/>
  </w:num>
  <w:num w:numId="11">
    <w:abstractNumId w:val="2"/>
  </w:num>
  <w:num w:numId="12">
    <w:abstractNumId w:val="6"/>
  </w:num>
  <w:num w:numId="13">
    <w:abstractNumId w:val="8"/>
  </w:num>
  <w:num w:numId="14">
    <w:abstractNumId w:val="18"/>
  </w:num>
  <w:num w:numId="15">
    <w:abstractNumId w:val="15"/>
  </w:num>
  <w:num w:numId="16">
    <w:abstractNumId w:val="1"/>
  </w:num>
  <w:num w:numId="17">
    <w:abstractNumId w:val="14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43CF7"/>
    <w:rsid w:val="0018607E"/>
    <w:rsid w:val="001E3169"/>
    <w:rsid w:val="00B43CF7"/>
    <w:rsid w:val="00CB25DA"/>
    <w:rsid w:val="00CB2BAD"/>
    <w:rsid w:val="00D4034B"/>
    <w:rsid w:val="00E6440F"/>
    <w:rsid w:val="00F1427E"/>
    <w:rsid w:val="00F7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CF7"/>
    <w:pPr>
      <w:ind w:left="720"/>
      <w:contextualSpacing/>
    </w:pPr>
  </w:style>
  <w:style w:type="paragraph" w:styleId="a5">
    <w:name w:val="Normal (Web)"/>
    <w:basedOn w:val="a"/>
    <w:uiPriority w:val="99"/>
    <w:rsid w:val="00B43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3CF7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43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F7"/>
    <w:rPr>
      <w:rFonts w:ascii="Tahoma" w:eastAsia="Calibri" w:hAnsi="Tahoma" w:cs="Tahoma"/>
      <w:sz w:val="16"/>
      <w:szCs w:val="16"/>
    </w:rPr>
  </w:style>
  <w:style w:type="paragraph" w:customStyle="1" w:styleId="url">
    <w:name w:val="url"/>
    <w:basedOn w:val="a"/>
    <w:rsid w:val="00B43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43CF7"/>
  </w:style>
  <w:style w:type="paragraph" w:customStyle="1" w:styleId="title">
    <w:name w:val="title"/>
    <w:basedOn w:val="a"/>
    <w:rsid w:val="00B43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F76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F7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omputer-museum.ru" TargetMode="External"/><Relationship Id="rId18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stro-azbuka.info/" TargetMode="External"/><Relationship Id="rId17" Type="http://schemas.openxmlformats.org/officeDocument/2006/relationships/hyperlink" Target="https://www.google.com/url?q=http://www.edu.ru&amp;sa=D&amp;usg=AFQjCNEthXHG6uvYo2pfXR8XLz61OfpMW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lyaksa.net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elkin52.naro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p-science.narod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2022-11-09T15:30:00Z</dcterms:created>
  <dcterms:modified xsi:type="dcterms:W3CDTF">2022-11-09T15:56:00Z</dcterms:modified>
</cp:coreProperties>
</file>