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03" w:rsidRDefault="00115103">
      <w:pPr>
        <w:spacing w:line="116" w:lineRule="exact"/>
        <w:rPr>
          <w:sz w:val="24"/>
          <w:szCs w:val="24"/>
        </w:rPr>
      </w:pPr>
    </w:p>
    <w:p w:rsidR="00115103" w:rsidRDefault="00BB642E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Глоссарий современных форм работы</w:t>
      </w:r>
    </w:p>
    <w:p w:rsidR="00115103" w:rsidRDefault="000F33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1pt,24.15pt" to="498.9pt,24.15pt" o:allowincell="f" strokeweight=".48pt"/>
        </w:pict>
      </w:r>
      <w:r>
        <w:rPr>
          <w:sz w:val="24"/>
          <w:szCs w:val="24"/>
        </w:rPr>
        <w:pict>
          <v:line id="Shape 2" o:spid="_x0000_s1027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1pt,119.95pt" to="498.9pt,119.95pt" o:allowincell="f" strokeweight=".48pt"/>
        </w:pict>
      </w:r>
      <w:r>
        <w:rPr>
          <w:sz w:val="24"/>
          <w:szCs w:val="24"/>
        </w:rPr>
        <w:pict>
          <v:line id="Shape 3" o:spid="_x0000_s1028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1pt,168.1pt" to="498.9pt,168.1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1pt,216.2pt" to="498.9pt,216.2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1pt,248.35pt" to="498.9pt,248.35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1pt,296.5pt" to="498.9pt,296.5pt" o:allowincell="f" strokeweight=".48pt"/>
        </w:pict>
      </w:r>
      <w:r>
        <w:rPr>
          <w:sz w:val="24"/>
          <w:szCs w:val="24"/>
        </w:rPr>
        <w:pict>
          <v:line id="Shape 7" o:spid="_x0000_s1032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1pt,344.65pt" to="498.9pt,344.65pt" o:allowincell="f" strokeweight=".16931mm"/>
        </w:pict>
      </w:r>
      <w:r>
        <w:rPr>
          <w:sz w:val="24"/>
          <w:szCs w:val="24"/>
        </w:rPr>
        <w:pict>
          <v:line id="Shape 8" o:spid="_x0000_s1033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1pt,376.9pt" to="498.9pt,376.9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1pt,440.85pt" to="498.9pt,440.85pt" o:allowincell="f" strokeweight=".16931mm"/>
        </w:pict>
      </w:r>
      <w:r>
        <w:rPr>
          <w:sz w:val="24"/>
          <w:szCs w:val="24"/>
        </w:rPr>
        <w:pict>
          <v:line id="Shape 10" o:spid="_x0000_s1035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.7pt,23.95pt" to="498.7pt,472.9pt" o:allowincell="f" strokeweight=".48pt"/>
        </w:pict>
      </w:r>
      <w:r>
        <w:rPr>
          <w:sz w:val="24"/>
          <w:szCs w:val="24"/>
        </w:rPr>
        <w:pict>
          <v:line id="Shape 11" o:spid="_x0000_s103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1pt,473.15pt" to="498.45pt,473.15pt" o:allowincell="f" strokeweight=".16931mm"/>
        </w:pict>
      </w:r>
      <w:r>
        <w:rPr>
          <w:sz w:val="24"/>
          <w:szCs w:val="24"/>
        </w:rPr>
        <w:pict>
          <v:line id="Shape 12" o:spid="_x0000_s1037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85pt,23.95pt" to="-5.85pt,521.55pt" o:allowincell="f" strokeweight=".16931mm"/>
        </w:pict>
      </w:r>
      <w:r>
        <w:rPr>
          <w:sz w:val="24"/>
          <w:szCs w:val="24"/>
        </w:rPr>
        <w:pict>
          <v:line id="Shape 13" o:spid="_x0000_s1038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0.85pt,23.95pt" to="90.85pt,521.55pt" o:allowincell="f" strokeweight=".48pt"/>
        </w:pict>
      </w:r>
    </w:p>
    <w:p w:rsidR="00115103" w:rsidRDefault="00115103">
      <w:pPr>
        <w:spacing w:line="200" w:lineRule="exact"/>
        <w:rPr>
          <w:sz w:val="24"/>
          <w:szCs w:val="24"/>
        </w:rPr>
      </w:pPr>
    </w:p>
    <w:p w:rsidR="00115103" w:rsidRDefault="00115103">
      <w:pPr>
        <w:spacing w:line="281" w:lineRule="exact"/>
        <w:rPr>
          <w:sz w:val="24"/>
          <w:szCs w:val="24"/>
        </w:rPr>
      </w:pPr>
    </w:p>
    <w:p w:rsidR="00115103" w:rsidRDefault="00BB642E">
      <w:pPr>
        <w:tabs>
          <w:tab w:val="left" w:pos="1900"/>
        </w:tabs>
        <w:spacing w:line="273" w:lineRule="auto"/>
        <w:ind w:left="1920" w:hanging="169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Кейс-метод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(англ. Casemethod – кейс-метод, метод конкретных ситуаций, метод ситуационного анализа) – техника обучения, использующая описание реальных социальных, экономических и бизнес-ситуаций.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</w:t>
      </w:r>
    </w:p>
    <w:p w:rsidR="00115103" w:rsidRDefault="00115103">
      <w:pPr>
        <w:spacing w:line="29" w:lineRule="exact"/>
        <w:rPr>
          <w:sz w:val="24"/>
          <w:szCs w:val="24"/>
        </w:rPr>
      </w:pPr>
    </w:p>
    <w:p w:rsidR="00115103" w:rsidRDefault="00BB642E">
      <w:pPr>
        <w:tabs>
          <w:tab w:val="left" w:pos="1900"/>
        </w:tabs>
        <w:spacing w:line="271" w:lineRule="auto"/>
        <w:ind w:left="1920" w:hanging="191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Имиджмейкинг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Система мероприятий, направленная на формирование имиджа персоны, организации, идеи, которая будет наиболее благоприятным для целевой группы</w:t>
      </w:r>
    </w:p>
    <w:p w:rsidR="00115103" w:rsidRDefault="00115103">
      <w:pPr>
        <w:spacing w:line="28" w:lineRule="exact"/>
        <w:rPr>
          <w:sz w:val="24"/>
          <w:szCs w:val="24"/>
        </w:rPr>
      </w:pPr>
    </w:p>
    <w:p w:rsidR="00115103" w:rsidRDefault="00BB642E">
      <w:pPr>
        <w:tabs>
          <w:tab w:val="left" w:pos="1900"/>
        </w:tabs>
        <w:spacing w:line="271" w:lineRule="auto"/>
        <w:ind w:left="1920" w:hanging="15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Форсайт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(англ. Foresight – взгляд в будущее). Это интеллектуальная технология по созданию желаемого образа будущего и определение стратегий его достижения</w:t>
      </w:r>
    </w:p>
    <w:p w:rsidR="00115103" w:rsidRDefault="00115103">
      <w:pPr>
        <w:spacing w:line="28" w:lineRule="exact"/>
        <w:rPr>
          <w:sz w:val="24"/>
          <w:szCs w:val="24"/>
        </w:rPr>
      </w:pPr>
    </w:p>
    <w:p w:rsidR="00115103" w:rsidRDefault="00BB642E">
      <w:pPr>
        <w:tabs>
          <w:tab w:val="left" w:pos="1900"/>
        </w:tabs>
        <w:spacing w:line="264" w:lineRule="auto"/>
        <w:ind w:left="1920" w:hanging="17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Нетворкинг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(англ. Networking, net – сеть и work – работа), деятельность, направленная на формирование полезных/эффективных и деловых связей</w:t>
      </w:r>
    </w:p>
    <w:p w:rsidR="00115103" w:rsidRDefault="00115103">
      <w:pPr>
        <w:spacing w:line="38" w:lineRule="exact"/>
        <w:rPr>
          <w:sz w:val="24"/>
          <w:szCs w:val="24"/>
        </w:rPr>
      </w:pPr>
    </w:p>
    <w:p w:rsidR="00115103" w:rsidRDefault="00BB642E">
      <w:pPr>
        <w:tabs>
          <w:tab w:val="left" w:pos="1900"/>
        </w:tabs>
        <w:spacing w:line="270" w:lineRule="auto"/>
        <w:ind w:left="1920" w:hanging="14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Митап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(англ. Meetup – встреча «на ногах») встреча специалистов единомышленников для обсуждения тех или иных вопросов, обмена опытом в неформальной обстановке</w:t>
      </w:r>
    </w:p>
    <w:p w:rsidR="00115103" w:rsidRDefault="00115103">
      <w:pPr>
        <w:spacing w:line="31" w:lineRule="exact"/>
        <w:rPr>
          <w:sz w:val="24"/>
          <w:szCs w:val="24"/>
        </w:rPr>
      </w:pPr>
    </w:p>
    <w:p w:rsidR="00115103" w:rsidRDefault="00BB642E">
      <w:pPr>
        <w:tabs>
          <w:tab w:val="left" w:pos="1900"/>
        </w:tabs>
        <w:spacing w:line="270" w:lineRule="auto"/>
        <w:ind w:left="1920" w:hanging="157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Воркшоп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Буквально «workshop» переводится как "мастерская". Демонстрация рабочего процесса опытного мастера для широкой аудитории с целью поделится практическими навыками в каком-либо ремесле</w:t>
      </w:r>
    </w:p>
    <w:p w:rsidR="00115103" w:rsidRDefault="00115103">
      <w:pPr>
        <w:spacing w:line="29" w:lineRule="exact"/>
        <w:rPr>
          <w:sz w:val="24"/>
          <w:szCs w:val="24"/>
        </w:rPr>
      </w:pPr>
    </w:p>
    <w:p w:rsidR="00115103" w:rsidRDefault="00BB642E" w:rsidP="00EC1A37">
      <w:pPr>
        <w:tabs>
          <w:tab w:val="left" w:pos="142"/>
        </w:tabs>
        <w:spacing w:line="266" w:lineRule="auto"/>
        <w:ind w:left="284" w:firstLine="15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проектной деятельности,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которой решение проблем достигается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EC1A37">
        <w:rPr>
          <w:rFonts w:eastAsia="Times New Roman"/>
          <w:b/>
          <w:bCs/>
          <w:sz w:val="24"/>
          <w:szCs w:val="24"/>
        </w:rPr>
        <w:t xml:space="preserve">Тренд-сессия         </w:t>
      </w:r>
      <w:r>
        <w:rPr>
          <w:rFonts w:eastAsia="Times New Roman"/>
          <w:sz w:val="24"/>
          <w:szCs w:val="24"/>
        </w:rPr>
        <w:t>через призму отраслевых федеральных и мировых трендов</w:t>
      </w:r>
      <w:r>
        <w:rPr>
          <w:rFonts w:eastAsia="Times New Roman"/>
          <w:b/>
          <w:bCs/>
          <w:sz w:val="24"/>
          <w:szCs w:val="24"/>
        </w:rPr>
        <w:t xml:space="preserve">             </w:t>
      </w:r>
    </w:p>
    <w:p w:rsidR="00115103" w:rsidRDefault="00115103">
      <w:pPr>
        <w:spacing w:line="34" w:lineRule="exact"/>
        <w:rPr>
          <w:sz w:val="24"/>
          <w:szCs w:val="24"/>
        </w:rPr>
      </w:pPr>
    </w:p>
    <w:p w:rsidR="00115103" w:rsidRDefault="00BB642E">
      <w:pPr>
        <w:tabs>
          <w:tab w:val="left" w:pos="1900"/>
        </w:tabs>
        <w:spacing w:line="272" w:lineRule="auto"/>
        <w:ind w:left="1920" w:hanging="159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Хаккатон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(англ. Hack – хакер и marathon – марафон) – это площадка встречи разных специалистов из одного направления деятельности, где они могут познакомиться друг с другом, обменяться знаниями и идеями или придумать совместный проект, над которым будут работать в дальнейшем</w:t>
      </w:r>
    </w:p>
    <w:p w:rsidR="00115103" w:rsidRDefault="00BB642E">
      <w:pPr>
        <w:spacing w:line="186" w:lineRule="auto"/>
        <w:ind w:left="1920"/>
        <w:rPr>
          <w:sz w:val="20"/>
          <w:szCs w:val="20"/>
        </w:rPr>
      </w:pPr>
      <w:r>
        <w:rPr>
          <w:rFonts w:eastAsia="Times New Roman"/>
        </w:rPr>
        <w:t>Образовательные и диалоговые площадки для обмена опытом, общения с</w:t>
      </w:r>
    </w:p>
    <w:p w:rsidR="00115103" w:rsidRPr="00BB642E" w:rsidRDefault="00BB642E">
      <w:pPr>
        <w:spacing w:line="184" w:lineRule="auto"/>
        <w:ind w:left="480"/>
        <w:rPr>
          <w:sz w:val="24"/>
          <w:szCs w:val="24"/>
        </w:rPr>
      </w:pPr>
      <w:r w:rsidRPr="00BB642E">
        <w:rPr>
          <w:rFonts w:eastAsia="Times New Roman"/>
          <w:b/>
          <w:bCs/>
          <w:sz w:val="24"/>
          <w:szCs w:val="24"/>
        </w:rPr>
        <w:t>Форум</w:t>
      </w:r>
    </w:p>
    <w:p w:rsidR="00115103" w:rsidRDefault="00BB642E">
      <w:pPr>
        <w:spacing w:line="220" w:lineRule="auto"/>
        <w:ind w:left="1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экспертами</w:t>
      </w:r>
    </w:p>
    <w:p w:rsidR="00115103" w:rsidRDefault="000F33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498.2pt;margin-top:2.05pt;width:.95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line id="Shape 15" o:spid="_x0000_s1040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1pt,50.7pt" to="498.9pt,50.7pt" o:allowincell="f" strokeweight=".48pt"/>
        </w:pict>
      </w:r>
      <w:r>
        <w:rPr>
          <w:sz w:val="24"/>
          <w:szCs w:val="24"/>
        </w:rPr>
        <w:pict>
          <v:line id="Shape 16" o:spid="_x0000_s1041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98.7pt,2.8pt" to="498.7pt,50.95pt" o:allowincell="f" strokeweight=".48pt"/>
        </w:pict>
      </w:r>
    </w:p>
    <w:p w:rsidR="00115103" w:rsidRDefault="00115103">
      <w:pPr>
        <w:spacing w:line="46" w:lineRule="exact"/>
        <w:rPr>
          <w:sz w:val="24"/>
          <w:szCs w:val="24"/>
        </w:rPr>
      </w:pPr>
    </w:p>
    <w:p w:rsidR="00115103" w:rsidRDefault="00BB642E">
      <w:pPr>
        <w:spacing w:line="264" w:lineRule="auto"/>
        <w:ind w:firstLine="19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Учебно-познавательная, исследовательская, творческая или игровая </w:t>
      </w:r>
      <w:r>
        <w:rPr>
          <w:rFonts w:eastAsia="Times New Roman"/>
          <w:b/>
          <w:bCs/>
          <w:sz w:val="24"/>
          <w:szCs w:val="24"/>
        </w:rPr>
        <w:t xml:space="preserve">Сетевой проект </w:t>
      </w:r>
      <w:r>
        <w:rPr>
          <w:rFonts w:eastAsia="Times New Roman"/>
          <w:sz w:val="24"/>
          <w:szCs w:val="24"/>
        </w:rPr>
        <w:t>деятельность,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организованная на основе компьютерной телекоммуникации</w:t>
      </w:r>
    </w:p>
    <w:p w:rsidR="00115103" w:rsidRDefault="00115103">
      <w:pPr>
        <w:spacing w:line="15" w:lineRule="exact"/>
        <w:rPr>
          <w:sz w:val="24"/>
          <w:szCs w:val="24"/>
        </w:rPr>
      </w:pPr>
    </w:p>
    <w:p w:rsidR="00115103" w:rsidRDefault="00BB642E">
      <w:pPr>
        <w:ind w:left="1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(электронная почта, социальная сеть, Web-сайт)</w:t>
      </w:r>
    </w:p>
    <w:sectPr w:rsidR="00115103" w:rsidSect="00115103">
      <w:pgSz w:w="11900" w:h="16838"/>
      <w:pgMar w:top="1440" w:right="966" w:bottom="1440" w:left="108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5103"/>
    <w:rsid w:val="000F335E"/>
    <w:rsid w:val="00115103"/>
    <w:rsid w:val="00BB642E"/>
    <w:rsid w:val="00EC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2023-11-21T20:45:00Z</dcterms:created>
  <dcterms:modified xsi:type="dcterms:W3CDTF">2023-11-22T12:08:00Z</dcterms:modified>
</cp:coreProperties>
</file>