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B" w:rsidRDefault="003F0ACB" w:rsidP="00F2519D">
      <w:pPr>
        <w:overflowPunct/>
        <w:autoSpaceDE/>
        <w:adjustRightInd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«ДНИ ПРОФЕССИОНАЛЬНОГО ОБРАЗОВАНИЯ»</w:t>
      </w:r>
    </w:p>
    <w:p w:rsidR="003F0ACB" w:rsidRDefault="00F2448F" w:rsidP="003F0ACB">
      <w:pPr>
        <w:overflowPunct/>
        <w:autoSpaceDE/>
        <w:adjustRightInd/>
        <w:jc w:val="center"/>
        <w:rPr>
          <w:b/>
          <w:color w:val="000080"/>
          <w:szCs w:val="28"/>
        </w:rPr>
      </w:pPr>
      <w:hyperlink r:id="rId7" w:history="1">
        <w:r w:rsidR="003F0ACB">
          <w:rPr>
            <w:rStyle w:val="a3"/>
            <w:b/>
            <w:szCs w:val="28"/>
          </w:rPr>
          <w:t>http://resurs-yar.ru/</w:t>
        </w:r>
      </w:hyperlink>
      <w:r w:rsidR="003F0ACB">
        <w:rPr>
          <w:b/>
          <w:color w:val="000080"/>
          <w:szCs w:val="28"/>
        </w:rPr>
        <w:t xml:space="preserve"> 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FF"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3F0ACB" w:rsidRDefault="003F0ACB" w:rsidP="003F0ACB">
      <w:pPr>
        <w:overflowPunct/>
        <w:autoSpaceDE/>
        <w:adjustRightInd/>
        <w:jc w:val="right"/>
        <w:rPr>
          <w:i/>
          <w:szCs w:val="28"/>
        </w:rPr>
      </w:pPr>
      <w:r>
        <w:rPr>
          <w:i/>
          <w:color w:val="002060"/>
          <w:szCs w:val="28"/>
        </w:rPr>
        <w:t>Крис Уайднер</w:t>
      </w:r>
    </w:p>
    <w:p w:rsidR="003F0ACB" w:rsidRDefault="003F0ACB" w:rsidP="003F0ACB">
      <w:pPr>
        <w:overflowPunct/>
        <w:autoSpaceDE/>
        <w:adjustRightInd/>
        <w:ind w:firstLine="720"/>
        <w:jc w:val="right"/>
        <w:rPr>
          <w:i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3F0ACB" w:rsidRDefault="003F0ACB" w:rsidP="003F0ACB">
      <w:pPr>
        <w:overflowPunct/>
        <w:autoSpaceDE/>
        <w:adjustRightInd/>
        <w:ind w:firstLine="720"/>
        <w:jc w:val="center"/>
        <w:rPr>
          <w:b/>
          <w:color w:val="CC330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>Приглашаем вас на областное профориентационное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3F0ACB" w:rsidRDefault="003F0ACB" w:rsidP="003F0ACB">
      <w:pPr>
        <w:overflowPunct/>
        <w:autoSpaceDE/>
        <w:adjustRightInd/>
        <w:ind w:right="176"/>
        <w:jc w:val="center"/>
        <w:rPr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3F0ACB" w:rsidRDefault="00F2448F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 w:rsidRPr="00F244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5pt;margin-top:12.25pt;width:307.15pt;height:173.5pt;z-index:251658240" stroked="f">
            <v:textbox style="mso-next-textbox:#_x0000_s1030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3F0ACB" w:rsidRDefault="003F0ACB" w:rsidP="003F0ACB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3F0AC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F2448F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 w:rsidRPr="00F2448F">
        <w:pict>
          <v:shape id="_x0000_s1031" type="#_x0000_t202" style="position:absolute;left:0;text-align:left;margin-left:241.1pt;margin-top:75.75pt;width:290.3pt;height:158.2pt;z-index:251659264" stroked="f">
            <v:textbox style="mso-next-textbox:#_x0000_s1031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3F0ACB" w:rsidRDefault="003F0ACB" w:rsidP="003F0ACB">
                  <w:pPr>
                    <w:numPr>
                      <w:ilvl w:val="0"/>
                      <w:numId w:val="6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3F0ACB" w:rsidRDefault="003F0ACB" w:rsidP="003F0ACB">
                  <w:pPr>
                    <w:numPr>
                      <w:ilvl w:val="0"/>
                      <w:numId w:val="6"/>
                    </w:numPr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  <w:r w:rsidRPr="00F2448F">
        <w:pict>
          <v:shape id="_x0000_s1032" type="#_x0000_t202" style="position:absolute;left:0;text-align:left;margin-left:-4.05pt;margin-top:6.9pt;width:163.45pt;height:61.35pt;z-index:251660288" stroked="f">
            <v:textbox style="mso-next-textbox:#_x0000_s1032">
              <w:txbxContent>
                <w:p w:rsidR="003F0ACB" w:rsidRDefault="003F0ACB" w:rsidP="003F0ACB">
                  <w:pPr>
                    <w:numPr>
                      <w:ilvl w:val="0"/>
                      <w:numId w:val="7"/>
                    </w:numPr>
                    <w:ind w:left="142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Принять участие в </w:t>
                  </w:r>
                  <w:r>
                    <w:rPr>
                      <w:b/>
                      <w:color w:val="000080"/>
                      <w:szCs w:val="28"/>
                    </w:rPr>
                    <w:t>мини-квесте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3F0ACB" w:rsidRDefault="003F0ACB" w:rsidP="003F0ACB">
                  <w:pPr>
                    <w:ind w:left="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«Путь в профессию»</w:t>
                  </w: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color w:val="99330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F2448F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 w:rsidRPr="00F2448F">
        <w:pict>
          <v:shape id="_x0000_s1029" type="#_x0000_t202" style="position:absolute;margin-left:17.8pt;margin-top:2.6pt;width:315.25pt;height:95.75pt;z-index:251661312" stroked="f">
            <v:textbox style="mso-next-textbox:#_x0000_s1029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3F0ACB" w:rsidRDefault="003F0ACB" w:rsidP="003F0ACB">
                  <w:pPr>
                    <w:numPr>
                      <w:ilvl w:val="0"/>
                      <w:numId w:val="8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3F0ACB" w:rsidRDefault="003F0ACB" w:rsidP="003F0AC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3F0ACB" w:rsidRDefault="003F0ACB" w:rsidP="003F0AC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F0AC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F2448F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  <w:r w:rsidRPr="00F2448F">
        <w:pict>
          <v:shape id="_x0000_s1026" type="#_x0000_t202" style="position:absolute;left:0;text-align:left;margin-left:1.35pt;margin-top:2.6pt;width:292.25pt;height:73.6pt;z-index:251662336" stroked="f">
            <v:textbox style="mso-next-textbox:#_x0000_s1026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3F0ACB" w:rsidRDefault="003F0ACB" w:rsidP="003F0ACB">
                  <w:pPr>
                    <w:numPr>
                      <w:ilvl w:val="0"/>
                      <w:numId w:val="9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3F0ACB" w:rsidRDefault="003F0ACB" w:rsidP="003F0ACB">
                  <w:pPr>
                    <w:numPr>
                      <w:ilvl w:val="0"/>
                      <w:numId w:val="9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3F0ACB" w:rsidRDefault="003F0ACB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F2448F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 w:rsidRPr="00F2448F">
        <w:pict>
          <v:shape id="_x0000_s1027" type="#_x0000_t202" style="position:absolute;left:0;text-align:left;margin-left:12.05pt;margin-top:6pt;width:286.9pt;height:92.5pt;z-index:251663360" stroked="f">
            <v:textbox style="mso-next-textbox:#_x0000_s1027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3F0ACB" w:rsidRDefault="003F0ACB" w:rsidP="003F0AC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F2448F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 w:rsidRPr="00F2448F">
        <w:pict>
          <v:shape id="_x0000_s1028" type="#_x0000_t202" style="position:absolute;left:0;text-align:left;margin-left:-4.05pt;margin-top:3.2pt;width:340.6pt;height:72.95pt;z-index:251664384" stroked="f">
            <v:textbox style="mso-next-textbox:#_x0000_s1028">
              <w:txbxContent>
                <w:p w:rsidR="003F0ACB" w:rsidRDefault="003F0ACB" w:rsidP="003F0ACB">
                  <w:pPr>
                    <w:rPr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«Профи-тайм: Время выбирать профессию!»,</w:t>
                  </w:r>
                </w:p>
                <w:p w:rsidR="003F0ACB" w:rsidRDefault="003F0ACB" w:rsidP="003F0ACB">
                  <w:pPr>
                    <w:numPr>
                      <w:ilvl w:val="0"/>
                      <w:numId w:val="10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3F0ACB" w:rsidRDefault="003F0ACB" w:rsidP="003F0ACB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3F0ACB" w:rsidRDefault="003F0ACB" w:rsidP="003F0ACB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72-95-00: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Лодеровский Артём Владимирович, руководитель отдела психологического сопровождения и консультирования;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специалист.</w:t>
      </w:r>
    </w:p>
    <w:p w:rsidR="00602BA2" w:rsidRDefault="00552EAA"/>
    <w:sectPr w:rsidR="00602BA2" w:rsidSect="00F251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AA" w:rsidRDefault="00552EAA" w:rsidP="000E1E3A">
      <w:r>
        <w:separator/>
      </w:r>
    </w:p>
  </w:endnote>
  <w:endnote w:type="continuationSeparator" w:id="1">
    <w:p w:rsidR="00552EAA" w:rsidRDefault="00552EAA" w:rsidP="000E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AA" w:rsidRDefault="00552EAA" w:rsidP="000E1E3A">
      <w:r>
        <w:separator/>
      </w:r>
    </w:p>
  </w:footnote>
  <w:footnote w:type="continuationSeparator" w:id="1">
    <w:p w:rsidR="00552EAA" w:rsidRDefault="00552EAA" w:rsidP="000E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CB"/>
    <w:rsid w:val="00001254"/>
    <w:rsid w:val="000018EB"/>
    <w:rsid w:val="00006ADF"/>
    <w:rsid w:val="00016FA9"/>
    <w:rsid w:val="00017D0C"/>
    <w:rsid w:val="00020FDF"/>
    <w:rsid w:val="000229B5"/>
    <w:rsid w:val="000246AD"/>
    <w:rsid w:val="000259BE"/>
    <w:rsid w:val="00043634"/>
    <w:rsid w:val="0005078E"/>
    <w:rsid w:val="000533D3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E1E3A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0A09"/>
    <w:rsid w:val="0038525F"/>
    <w:rsid w:val="0038613A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0ACB"/>
    <w:rsid w:val="003F5C7F"/>
    <w:rsid w:val="0040332F"/>
    <w:rsid w:val="00412F1D"/>
    <w:rsid w:val="00417BF7"/>
    <w:rsid w:val="00421090"/>
    <w:rsid w:val="00423398"/>
    <w:rsid w:val="00434533"/>
    <w:rsid w:val="004372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52EAA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C2D90"/>
    <w:rsid w:val="006C4841"/>
    <w:rsid w:val="006E267B"/>
    <w:rsid w:val="006E4453"/>
    <w:rsid w:val="00707215"/>
    <w:rsid w:val="007077FB"/>
    <w:rsid w:val="00715398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834"/>
    <w:rsid w:val="007D7A41"/>
    <w:rsid w:val="007E7E99"/>
    <w:rsid w:val="007F1199"/>
    <w:rsid w:val="007F349E"/>
    <w:rsid w:val="00805F8D"/>
    <w:rsid w:val="008167E5"/>
    <w:rsid w:val="0082448B"/>
    <w:rsid w:val="00826C35"/>
    <w:rsid w:val="00830E56"/>
    <w:rsid w:val="00834285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752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F1261"/>
    <w:rsid w:val="008F2B27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728E9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6566"/>
    <w:rsid w:val="009F1F28"/>
    <w:rsid w:val="00A002F3"/>
    <w:rsid w:val="00A051B0"/>
    <w:rsid w:val="00A067E6"/>
    <w:rsid w:val="00A13A6F"/>
    <w:rsid w:val="00A32ABC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66718"/>
    <w:rsid w:val="00B74E6C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341F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C78EC"/>
    <w:rsid w:val="00ED0F58"/>
    <w:rsid w:val="00EE3E4E"/>
    <w:rsid w:val="00EE3ED0"/>
    <w:rsid w:val="00EE7598"/>
    <w:rsid w:val="00EF3D33"/>
    <w:rsid w:val="00F13B1D"/>
    <w:rsid w:val="00F2448F"/>
    <w:rsid w:val="00F2519D"/>
    <w:rsid w:val="00F3424D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Математ</cp:lastModifiedBy>
  <cp:revision>7</cp:revision>
  <dcterms:created xsi:type="dcterms:W3CDTF">2017-09-01T07:32:00Z</dcterms:created>
  <dcterms:modified xsi:type="dcterms:W3CDTF">2017-09-11T09:14:00Z</dcterms:modified>
</cp:coreProperties>
</file>